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DA1AD" w14:textId="77777777" w:rsidR="001A39E2" w:rsidRPr="00EB36D4" w:rsidRDefault="001A39E2" w:rsidP="001A39E2">
      <w:pPr>
        <w:jc w:val="right"/>
        <w:rPr>
          <w:b/>
          <w:lang w:val="cy-GB"/>
        </w:rPr>
      </w:pPr>
    </w:p>
    <w:p w14:paraId="3FF02D82" w14:textId="77777777" w:rsidR="00A845A9" w:rsidRPr="00EB36D4" w:rsidRDefault="000C5E9B" w:rsidP="00A845A9">
      <w:pPr>
        <w:pStyle w:val="Heading1"/>
        <w:rPr>
          <w:lang w:val="cy-GB"/>
        </w:rPr>
      </w:pPr>
      <w:r w:rsidRPr="00EB36D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F67CDA2" wp14:editId="6C487FEA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E9874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7C0EAEE4" w14:textId="77777777" w:rsidR="00EB6961" w:rsidRPr="00835165" w:rsidRDefault="00EB6961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835165">
        <w:rPr>
          <w:rFonts w:ascii="Times New Roman" w:hAnsi="Times New Roman"/>
          <w:color w:val="FF0000"/>
          <w:sz w:val="40"/>
          <w:szCs w:val="40"/>
          <w:lang w:val="cy-GB"/>
        </w:rPr>
        <w:t xml:space="preserve">DATGANIAD YSGRIFENEDIG </w:t>
      </w:r>
    </w:p>
    <w:p w14:paraId="5A58496D" w14:textId="77777777" w:rsidR="00A845A9" w:rsidRPr="00835165" w:rsidRDefault="00EB6961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835165"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0805CA52" w14:textId="77777777" w:rsidR="00A845A9" w:rsidRPr="00835165" w:rsidRDefault="00EB6961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835165"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612F5898" w14:textId="77777777" w:rsidR="00A845A9" w:rsidRPr="00EB36D4" w:rsidRDefault="000C5E9B" w:rsidP="00A845A9">
      <w:pPr>
        <w:rPr>
          <w:b/>
          <w:lang w:val="cy-GB"/>
        </w:rPr>
      </w:pPr>
      <w:r w:rsidRPr="00EB36D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4601976" wp14:editId="65BD9B9B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DD416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B36D4" w:rsidRPr="00EB36D4" w14:paraId="78D7D448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6B0E2" w14:textId="77777777" w:rsidR="00EA5290" w:rsidRPr="00EB36D4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2E9CBCFF" w14:textId="77777777" w:rsidR="00EA5290" w:rsidRPr="00EB36D4" w:rsidRDefault="00560F1F" w:rsidP="00F919A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EB36D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F919A1" w:rsidRPr="00EB36D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EITL</w:t>
            </w:r>
            <w:r w:rsidR="00EA5290" w:rsidRPr="00EB36D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B55E2" w14:textId="77777777" w:rsidR="00EA5290" w:rsidRPr="00EB36D4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23EA9160" w14:textId="77B74B9A" w:rsidR="00EA5290" w:rsidRPr="00EB36D4" w:rsidRDefault="00C65486" w:rsidP="00C6548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bookmarkStart w:id="0" w:name="_GoBack"/>
            <w:r w:rsidRPr="00EB36D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 </w:t>
            </w:r>
            <w:r w:rsidR="00CE0B9D" w:rsidRPr="00EB36D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Rhaglen </w:t>
            </w:r>
            <w:r w:rsidRPr="00EB36D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Adolygu</w:t>
            </w:r>
            <w:r w:rsidR="00F919A1" w:rsidRPr="00EB36D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Pr="00EB36D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F919A1" w:rsidRPr="00EB36D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refniadau Etholiadol</w:t>
            </w:r>
            <w:r w:rsidR="00EA54E6" w:rsidRPr="00EB36D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y</w:t>
            </w:r>
            <w:r w:rsidR="00823E23" w:rsidRPr="00EB36D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Prif Gynghorau </w:t>
            </w:r>
            <w:r w:rsidR="00F919A1" w:rsidRPr="00EB36D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– Diweddariad</w:t>
            </w:r>
            <w:bookmarkEnd w:id="0"/>
          </w:p>
        </w:tc>
      </w:tr>
      <w:tr w:rsidR="00EB36D4" w:rsidRPr="00EB36D4" w14:paraId="678F2A2E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7C825" w14:textId="77777777" w:rsidR="00EA5290" w:rsidRPr="00EB36D4" w:rsidRDefault="00560F1F" w:rsidP="00F919A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EB36D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F919A1" w:rsidRPr="00EB36D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="00EA5290" w:rsidRPr="00EB36D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5DBD4" w14:textId="77777777" w:rsidR="00EA5290" w:rsidRPr="00B82B10" w:rsidRDefault="00B82B1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22 Mawrth 2021</w:t>
            </w:r>
          </w:p>
        </w:tc>
      </w:tr>
      <w:tr w:rsidR="00EB36D4" w:rsidRPr="00EB36D4" w14:paraId="25B1DEF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22290" w14:textId="77777777" w:rsidR="00EA5290" w:rsidRPr="00EB36D4" w:rsidRDefault="00F919A1" w:rsidP="00F919A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EB36D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4F82E" w14:textId="77777777" w:rsidR="00EA5290" w:rsidRPr="00EB36D4" w:rsidRDefault="00F32AF7" w:rsidP="00F919A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EB36D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Julie James </w:t>
            </w:r>
            <w:r w:rsidR="00F919A1" w:rsidRPr="00EB36D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</w:t>
            </w:r>
            <w:r w:rsidRPr="00EB36D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S,  </w:t>
            </w:r>
            <w:r w:rsidR="00F919A1" w:rsidRPr="00EB36D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 Gweinidog Tai a Llywodraeth Leol </w:t>
            </w:r>
          </w:p>
        </w:tc>
      </w:tr>
    </w:tbl>
    <w:p w14:paraId="33C2A269" w14:textId="77777777" w:rsidR="00EA5290" w:rsidRPr="00EB36D4" w:rsidRDefault="00EA5290" w:rsidP="00EA5290">
      <w:pPr>
        <w:rPr>
          <w:lang w:val="cy-GB"/>
        </w:rPr>
      </w:pPr>
    </w:p>
    <w:p w14:paraId="4CDD6E56" w14:textId="77777777" w:rsidR="00EA5290" w:rsidRPr="00EB36D4" w:rsidRDefault="00EA5290" w:rsidP="00EA5290">
      <w:pPr>
        <w:pStyle w:val="BodyText"/>
        <w:jc w:val="left"/>
        <w:rPr>
          <w:lang w:val="cy-GB"/>
        </w:rPr>
      </w:pPr>
    </w:p>
    <w:p w14:paraId="65DEAB10" w14:textId="77777777" w:rsidR="00F32AF7" w:rsidRPr="00EB36D4" w:rsidRDefault="00F919A1" w:rsidP="00F32AF7">
      <w:pPr>
        <w:spacing w:beforeLines="1" w:before="2" w:afterLines="1" w:after="2" w:line="259" w:lineRule="auto"/>
        <w:rPr>
          <w:rFonts w:ascii="Arial" w:hAnsi="Arial" w:cs="Arial"/>
          <w:sz w:val="24"/>
          <w:szCs w:val="24"/>
          <w:lang w:val="cy-GB"/>
        </w:rPr>
      </w:pPr>
      <w:r w:rsidRPr="00EB36D4">
        <w:rPr>
          <w:rStyle w:val="field-content"/>
          <w:rFonts w:ascii="Arial" w:hAnsi="Arial" w:cs="Arial"/>
          <w:sz w:val="24"/>
          <w:szCs w:val="24"/>
          <w:lang w:val="cy-GB"/>
        </w:rPr>
        <w:t>Ym mis Mehefin,</w:t>
      </w:r>
      <w:r w:rsidR="00C65486" w:rsidRPr="00EB36D4">
        <w:rPr>
          <w:rStyle w:val="field-content"/>
          <w:rFonts w:ascii="Arial" w:hAnsi="Arial" w:cs="Arial"/>
          <w:sz w:val="24"/>
          <w:szCs w:val="24"/>
          <w:lang w:val="cy-GB"/>
        </w:rPr>
        <w:t xml:space="preserve"> fe benderfynodd</w:t>
      </w:r>
      <w:r w:rsidRPr="00EB36D4">
        <w:rPr>
          <w:rStyle w:val="field-content"/>
          <w:rFonts w:ascii="Arial" w:hAnsi="Arial" w:cs="Arial"/>
          <w:sz w:val="24"/>
          <w:szCs w:val="24"/>
          <w:lang w:val="cy-GB"/>
        </w:rPr>
        <w:t xml:space="preserve"> Ysgrifennydd y Cabinet dros Gyllid a Llywodraeth Leol</w:t>
      </w:r>
      <w:r w:rsidRPr="00EB36D4">
        <w:rPr>
          <w:rFonts w:ascii="Arial" w:hAnsi="Arial" w:cs="Arial"/>
          <w:sz w:val="24"/>
          <w:szCs w:val="24"/>
          <w:lang w:val="cy-GB"/>
        </w:rPr>
        <w:t xml:space="preserve"> </w:t>
      </w:r>
      <w:r w:rsidR="00C65486" w:rsidRPr="00EB36D4">
        <w:rPr>
          <w:rFonts w:ascii="Arial" w:hAnsi="Arial" w:cs="Arial"/>
          <w:sz w:val="24"/>
          <w:szCs w:val="24"/>
          <w:lang w:val="cy-GB"/>
        </w:rPr>
        <w:t xml:space="preserve">ar </w:t>
      </w:r>
      <w:r w:rsidRPr="00EB36D4">
        <w:rPr>
          <w:rFonts w:ascii="Arial" w:hAnsi="Arial" w:cs="Arial"/>
          <w:sz w:val="24"/>
          <w:szCs w:val="24"/>
          <w:lang w:val="cy-GB"/>
        </w:rPr>
        <w:t xml:space="preserve">y pryd </w:t>
      </w:r>
      <w:r w:rsidR="00C65486" w:rsidRPr="00EB36D4">
        <w:rPr>
          <w:rFonts w:ascii="Arial" w:hAnsi="Arial" w:cs="Arial"/>
          <w:sz w:val="24"/>
          <w:szCs w:val="24"/>
          <w:lang w:val="cy-GB"/>
        </w:rPr>
        <w:t xml:space="preserve">y dylid cynnal </w:t>
      </w:r>
      <w:r w:rsidRPr="00EB36D4">
        <w:rPr>
          <w:rFonts w:ascii="Arial" w:hAnsi="Arial" w:cs="Arial"/>
          <w:sz w:val="24"/>
          <w:szCs w:val="24"/>
          <w:lang w:val="cy-GB"/>
        </w:rPr>
        <w:t xml:space="preserve">pob un o’r 22 o adolygiadau o ffiniau etholiadol </w:t>
      </w:r>
      <w:r w:rsidR="008F1903">
        <w:rPr>
          <w:rFonts w:ascii="Arial" w:hAnsi="Arial" w:cs="Arial"/>
          <w:sz w:val="24"/>
          <w:szCs w:val="24"/>
          <w:lang w:val="cy-GB"/>
        </w:rPr>
        <w:t>yn ystod y</w:t>
      </w:r>
      <w:r w:rsidRPr="00EB36D4">
        <w:rPr>
          <w:rFonts w:ascii="Arial" w:hAnsi="Arial" w:cs="Arial"/>
          <w:sz w:val="24"/>
          <w:szCs w:val="24"/>
          <w:lang w:val="cy-GB"/>
        </w:rPr>
        <w:t xml:space="preserve"> tymor </w:t>
      </w:r>
      <w:r w:rsidR="008F1903">
        <w:rPr>
          <w:rFonts w:ascii="Arial" w:hAnsi="Arial" w:cs="Arial"/>
          <w:sz w:val="24"/>
          <w:szCs w:val="24"/>
          <w:lang w:val="cy-GB"/>
        </w:rPr>
        <w:t>Ll</w:t>
      </w:r>
      <w:r w:rsidRPr="00EB36D4">
        <w:rPr>
          <w:rFonts w:ascii="Arial" w:hAnsi="Arial" w:cs="Arial"/>
          <w:sz w:val="24"/>
          <w:szCs w:val="24"/>
          <w:lang w:val="cy-GB"/>
        </w:rPr>
        <w:t>ywodraeth Leol presennol</w:t>
      </w:r>
      <w:r w:rsidR="00C65486" w:rsidRPr="00EB36D4">
        <w:rPr>
          <w:rFonts w:ascii="Arial" w:hAnsi="Arial" w:cs="Arial"/>
          <w:sz w:val="24"/>
          <w:szCs w:val="24"/>
          <w:lang w:val="cy-GB"/>
        </w:rPr>
        <w:t>, hy cyn</w:t>
      </w:r>
      <w:r w:rsidR="00394B6C">
        <w:rPr>
          <w:rFonts w:ascii="Arial" w:hAnsi="Arial" w:cs="Arial"/>
          <w:sz w:val="24"/>
          <w:szCs w:val="24"/>
          <w:lang w:val="cy-GB"/>
        </w:rPr>
        <w:t xml:space="preserve"> cynnal</w:t>
      </w:r>
      <w:r w:rsidR="00C65486" w:rsidRPr="00EB36D4">
        <w:rPr>
          <w:rFonts w:ascii="Arial" w:hAnsi="Arial" w:cs="Arial"/>
          <w:sz w:val="24"/>
          <w:szCs w:val="24"/>
          <w:lang w:val="cy-GB"/>
        </w:rPr>
        <w:t xml:space="preserve"> yr etholiadau nesaf </w:t>
      </w:r>
      <w:r w:rsidR="008F1903">
        <w:rPr>
          <w:rFonts w:ascii="Arial" w:hAnsi="Arial" w:cs="Arial"/>
          <w:sz w:val="24"/>
          <w:szCs w:val="24"/>
          <w:lang w:val="cy-GB"/>
        </w:rPr>
        <w:t>ym mis</w:t>
      </w:r>
      <w:r w:rsidRPr="00EB36D4">
        <w:rPr>
          <w:rFonts w:ascii="Arial" w:hAnsi="Arial" w:cs="Arial"/>
          <w:sz w:val="24"/>
          <w:szCs w:val="24"/>
          <w:lang w:val="cy-GB"/>
        </w:rPr>
        <w:t xml:space="preserve"> Mai 2022,</w:t>
      </w:r>
      <w:r w:rsidR="00C65486" w:rsidRPr="00EB36D4">
        <w:rPr>
          <w:rFonts w:ascii="Arial" w:hAnsi="Arial" w:cs="Arial"/>
          <w:sz w:val="24"/>
          <w:szCs w:val="24"/>
          <w:lang w:val="cy-GB"/>
        </w:rPr>
        <w:t xml:space="preserve"> gan </w:t>
      </w:r>
      <w:r w:rsidR="008F1903">
        <w:rPr>
          <w:rFonts w:ascii="Arial" w:hAnsi="Arial" w:cs="Arial"/>
          <w:sz w:val="24"/>
          <w:szCs w:val="24"/>
          <w:lang w:val="cy-GB"/>
        </w:rPr>
        <w:t>roi</w:t>
      </w:r>
      <w:r w:rsidR="00C65486" w:rsidRPr="00EB36D4">
        <w:rPr>
          <w:rFonts w:ascii="Arial" w:hAnsi="Arial" w:cs="Arial"/>
          <w:sz w:val="24"/>
          <w:szCs w:val="24"/>
          <w:lang w:val="cy-GB"/>
        </w:rPr>
        <w:t xml:space="preserve"> </w:t>
      </w:r>
      <w:r w:rsidRPr="00EB36D4">
        <w:rPr>
          <w:rFonts w:ascii="Arial" w:hAnsi="Arial" w:cs="Arial"/>
          <w:sz w:val="24"/>
          <w:szCs w:val="24"/>
          <w:lang w:val="cy-GB"/>
        </w:rPr>
        <w:t>digon o amser</w:t>
      </w:r>
      <w:r w:rsidR="00C65486" w:rsidRPr="00EB36D4">
        <w:rPr>
          <w:rFonts w:ascii="Arial" w:hAnsi="Arial" w:cs="Arial"/>
          <w:sz w:val="24"/>
          <w:szCs w:val="24"/>
          <w:lang w:val="cy-GB"/>
        </w:rPr>
        <w:t xml:space="preserve"> i</w:t>
      </w:r>
      <w:r w:rsidR="00F046D0" w:rsidRPr="00EB36D4">
        <w:rPr>
          <w:rFonts w:ascii="Arial" w:hAnsi="Arial" w:cs="Arial"/>
          <w:sz w:val="24"/>
          <w:szCs w:val="24"/>
          <w:lang w:val="cy-GB"/>
        </w:rPr>
        <w:t xml:space="preserve"> ystyried y newidiadau a’u hadlewyrchu mewn Gorchmynion. Er mwyn </w:t>
      </w:r>
      <w:r w:rsidR="00C65486" w:rsidRPr="00EB36D4">
        <w:rPr>
          <w:rFonts w:ascii="Arial" w:hAnsi="Arial" w:cs="Arial"/>
          <w:sz w:val="24"/>
          <w:szCs w:val="24"/>
          <w:lang w:val="cy-GB"/>
        </w:rPr>
        <w:t>ei gwneud yn bosibl cyflwyno’r newidiadau</w:t>
      </w:r>
      <w:r w:rsidR="00F046D0" w:rsidRPr="00EB36D4">
        <w:rPr>
          <w:rFonts w:ascii="Arial" w:hAnsi="Arial" w:cs="Arial"/>
          <w:sz w:val="24"/>
          <w:szCs w:val="24"/>
          <w:lang w:val="cy-GB"/>
        </w:rPr>
        <w:t xml:space="preserve"> erbyn etholiadau’</w:t>
      </w:r>
      <w:r w:rsidR="00394B6C">
        <w:rPr>
          <w:rFonts w:ascii="Arial" w:hAnsi="Arial" w:cs="Arial"/>
          <w:sz w:val="24"/>
          <w:szCs w:val="24"/>
          <w:lang w:val="cy-GB"/>
        </w:rPr>
        <w:t>r prif gynghorau ym mis M</w:t>
      </w:r>
      <w:r w:rsidR="00F046D0" w:rsidRPr="00EB36D4">
        <w:rPr>
          <w:rFonts w:ascii="Arial" w:hAnsi="Arial" w:cs="Arial"/>
          <w:sz w:val="24"/>
          <w:szCs w:val="24"/>
          <w:lang w:val="cy-GB"/>
        </w:rPr>
        <w:t>ai 2022, bydd angen</w:t>
      </w:r>
      <w:r w:rsidR="008F1903">
        <w:rPr>
          <w:rFonts w:ascii="Arial" w:hAnsi="Arial" w:cs="Arial"/>
          <w:sz w:val="24"/>
          <w:szCs w:val="24"/>
          <w:lang w:val="cy-GB"/>
        </w:rPr>
        <w:t xml:space="preserve"> sicrhau bod yr adolygiadau wedi eu cwblhau a </w:t>
      </w:r>
      <w:r w:rsidR="00C65486" w:rsidRPr="00EB36D4">
        <w:rPr>
          <w:rFonts w:ascii="Arial" w:hAnsi="Arial" w:cs="Arial"/>
          <w:sz w:val="24"/>
          <w:szCs w:val="24"/>
          <w:lang w:val="cy-GB"/>
        </w:rPr>
        <w:t>b</w:t>
      </w:r>
      <w:r w:rsidR="00F046D0" w:rsidRPr="00EB36D4">
        <w:rPr>
          <w:rFonts w:ascii="Arial" w:hAnsi="Arial" w:cs="Arial"/>
          <w:sz w:val="24"/>
          <w:szCs w:val="24"/>
          <w:lang w:val="cy-GB"/>
        </w:rPr>
        <w:t>od y Gorchmynion mewn grym e</w:t>
      </w:r>
      <w:r w:rsidR="00C65486" w:rsidRPr="00EB36D4">
        <w:rPr>
          <w:rFonts w:ascii="Arial" w:hAnsi="Arial" w:cs="Arial"/>
          <w:sz w:val="24"/>
          <w:szCs w:val="24"/>
          <w:lang w:val="cy-GB"/>
        </w:rPr>
        <w:t>rbyn</w:t>
      </w:r>
      <w:r w:rsidR="00F046D0" w:rsidRPr="00EB36D4">
        <w:rPr>
          <w:rFonts w:ascii="Arial" w:hAnsi="Arial" w:cs="Arial"/>
          <w:sz w:val="24"/>
          <w:szCs w:val="24"/>
          <w:lang w:val="cy-GB"/>
        </w:rPr>
        <w:t xml:space="preserve"> </w:t>
      </w:r>
      <w:r w:rsidR="00F046D0" w:rsidRPr="00EB36D4">
        <w:rPr>
          <w:rFonts w:ascii="Arial" w:hAnsi="Arial" w:cs="Arial"/>
          <w:sz w:val="24"/>
          <w:szCs w:val="24"/>
          <w:u w:val="single"/>
          <w:lang w:val="cy-GB"/>
        </w:rPr>
        <w:t>diwedd mis Medi 2021</w:t>
      </w:r>
      <w:r w:rsidR="008F1903">
        <w:rPr>
          <w:rFonts w:ascii="Arial" w:hAnsi="Arial" w:cs="Arial"/>
          <w:sz w:val="24"/>
          <w:szCs w:val="24"/>
          <w:u w:val="single"/>
          <w:lang w:val="cy-GB"/>
        </w:rPr>
        <w:t>,</w:t>
      </w:r>
      <w:r w:rsidR="00F046D0" w:rsidRPr="00EB36D4">
        <w:rPr>
          <w:rFonts w:ascii="Arial" w:hAnsi="Arial" w:cs="Arial"/>
          <w:sz w:val="24"/>
          <w:szCs w:val="24"/>
          <w:u w:val="single"/>
          <w:lang w:val="cy-GB"/>
        </w:rPr>
        <w:t xml:space="preserve"> er mwyn </w:t>
      </w:r>
      <w:r w:rsidR="00394B6C" w:rsidRPr="00EB36D4">
        <w:rPr>
          <w:rFonts w:ascii="Arial" w:hAnsi="Arial" w:cs="Arial"/>
          <w:sz w:val="24"/>
          <w:szCs w:val="24"/>
          <w:u w:val="single"/>
          <w:lang w:val="cy-GB"/>
        </w:rPr>
        <w:t>i</w:t>
      </w:r>
      <w:r w:rsidR="00394B6C">
        <w:rPr>
          <w:rFonts w:ascii="Arial" w:hAnsi="Arial" w:cs="Arial"/>
          <w:sz w:val="24"/>
          <w:szCs w:val="24"/>
          <w:u w:val="single"/>
          <w:lang w:val="cy-GB"/>
        </w:rPr>
        <w:t>’r</w:t>
      </w:r>
      <w:r w:rsidR="00394B6C" w:rsidRPr="00EB36D4">
        <w:rPr>
          <w:rFonts w:ascii="Arial" w:hAnsi="Arial" w:cs="Arial"/>
          <w:sz w:val="24"/>
          <w:szCs w:val="24"/>
          <w:u w:val="single"/>
          <w:lang w:val="cy-GB"/>
        </w:rPr>
        <w:t xml:space="preserve"> awdurdodau</w:t>
      </w:r>
      <w:r w:rsidR="00394B6C">
        <w:rPr>
          <w:rFonts w:ascii="Arial" w:hAnsi="Arial" w:cs="Arial"/>
          <w:sz w:val="24"/>
          <w:szCs w:val="24"/>
          <w:u w:val="single"/>
          <w:lang w:val="cy-GB"/>
        </w:rPr>
        <w:t xml:space="preserve"> gael</w:t>
      </w:r>
      <w:r w:rsidR="00F046D0" w:rsidRPr="00EB36D4">
        <w:rPr>
          <w:rFonts w:ascii="Arial" w:hAnsi="Arial" w:cs="Arial"/>
          <w:sz w:val="24"/>
          <w:szCs w:val="24"/>
          <w:u w:val="single"/>
          <w:lang w:val="cy-GB"/>
        </w:rPr>
        <w:t xml:space="preserve"> digon o amser</w:t>
      </w:r>
      <w:r w:rsidR="00394B6C">
        <w:rPr>
          <w:rFonts w:ascii="Arial" w:hAnsi="Arial" w:cs="Arial"/>
          <w:sz w:val="24"/>
          <w:szCs w:val="24"/>
          <w:u w:val="single"/>
          <w:lang w:val="cy-GB"/>
        </w:rPr>
        <w:t xml:space="preserve"> i</w:t>
      </w:r>
      <w:r w:rsidR="00F046D0" w:rsidRPr="00EB36D4">
        <w:rPr>
          <w:rFonts w:ascii="Arial" w:hAnsi="Arial" w:cs="Arial"/>
          <w:sz w:val="24"/>
          <w:szCs w:val="24"/>
          <w:u w:val="single"/>
          <w:lang w:val="cy-GB"/>
        </w:rPr>
        <w:t xml:space="preserve"> </w:t>
      </w:r>
      <w:r w:rsidR="008F1903">
        <w:rPr>
          <w:rFonts w:ascii="Arial" w:hAnsi="Arial" w:cs="Arial"/>
          <w:sz w:val="24"/>
          <w:szCs w:val="24"/>
          <w:u w:val="single"/>
          <w:lang w:val="cy-GB"/>
        </w:rPr>
        <w:t>allu</w:t>
      </w:r>
      <w:r w:rsidR="00F046D0" w:rsidRPr="00EB36D4">
        <w:rPr>
          <w:rFonts w:ascii="Arial" w:hAnsi="Arial" w:cs="Arial"/>
          <w:sz w:val="24"/>
          <w:szCs w:val="24"/>
          <w:u w:val="single"/>
          <w:lang w:val="cy-GB"/>
        </w:rPr>
        <w:t xml:space="preserve"> </w:t>
      </w:r>
      <w:r w:rsidR="008F1903">
        <w:rPr>
          <w:rFonts w:ascii="Arial" w:hAnsi="Arial" w:cs="Arial"/>
          <w:sz w:val="24"/>
          <w:szCs w:val="24"/>
          <w:u w:val="single"/>
          <w:lang w:val="cy-GB"/>
        </w:rPr>
        <w:t>g</w:t>
      </w:r>
      <w:r w:rsidR="00F046D0" w:rsidRPr="00EB36D4">
        <w:rPr>
          <w:rFonts w:ascii="Arial" w:hAnsi="Arial" w:cs="Arial"/>
          <w:sz w:val="24"/>
          <w:szCs w:val="24"/>
          <w:u w:val="single"/>
          <w:lang w:val="cy-GB"/>
        </w:rPr>
        <w:t>weithredu’r newidiadau</w:t>
      </w:r>
      <w:r w:rsidR="00C65486" w:rsidRPr="00EB36D4">
        <w:rPr>
          <w:rFonts w:ascii="Arial" w:hAnsi="Arial" w:cs="Arial"/>
          <w:sz w:val="24"/>
          <w:szCs w:val="24"/>
          <w:u w:val="single"/>
          <w:lang w:val="cy-GB"/>
        </w:rPr>
        <w:t xml:space="preserve"> hynny</w:t>
      </w:r>
      <w:r w:rsidR="00F046D0" w:rsidRPr="00EB36D4">
        <w:rPr>
          <w:rFonts w:ascii="Arial" w:hAnsi="Arial" w:cs="Arial"/>
          <w:sz w:val="24"/>
          <w:szCs w:val="24"/>
          <w:u w:val="single"/>
          <w:lang w:val="cy-GB"/>
        </w:rPr>
        <w:t>.</w:t>
      </w:r>
    </w:p>
    <w:p w14:paraId="2A556C24" w14:textId="77777777" w:rsidR="00F32AF7" w:rsidRPr="00EB36D4" w:rsidRDefault="00F32AF7" w:rsidP="00F32AF7">
      <w:pPr>
        <w:rPr>
          <w:rFonts w:ascii="Arial" w:hAnsi="Arial" w:cs="Arial"/>
          <w:sz w:val="24"/>
          <w:szCs w:val="24"/>
          <w:lang w:val="cy-GB"/>
        </w:rPr>
      </w:pPr>
    </w:p>
    <w:p w14:paraId="2A226710" w14:textId="77777777" w:rsidR="00F32AF7" w:rsidRPr="00EB36D4" w:rsidRDefault="00BD735A" w:rsidP="00F32AF7">
      <w:pPr>
        <w:spacing w:beforeLines="1" w:before="2" w:afterLines="1" w:after="2"/>
        <w:rPr>
          <w:rFonts w:ascii="Arial" w:eastAsiaTheme="minorEastAsia" w:hAnsi="Arial" w:cs="Arial"/>
          <w:sz w:val="24"/>
          <w:szCs w:val="24"/>
          <w:lang w:val="cy-GB" w:eastAsia="en-GB"/>
        </w:rPr>
      </w:pPr>
      <w:r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 xml:space="preserve">Ar </w:t>
      </w:r>
      <w:r w:rsidR="00F32AF7"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 xml:space="preserve">17 </w:t>
      </w:r>
      <w:r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>Rhagfyr</w:t>
      </w:r>
      <w:r w:rsidR="00F32AF7"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 xml:space="preserve"> 2020</w:t>
      </w:r>
      <w:r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 xml:space="preserve">, ysgrifennais at </w:t>
      </w:r>
      <w:r w:rsidR="00C65486"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 xml:space="preserve">yr </w:t>
      </w:r>
      <w:r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>aelodau</w:t>
      </w:r>
      <w:r w:rsidR="00C65486"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 xml:space="preserve"> i roi</w:t>
      </w:r>
      <w:r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 xml:space="preserve"> trosolwg o’r broses adolygu a ddefnyddir gan </w:t>
      </w:r>
      <w:r w:rsidRPr="00EB36D4">
        <w:rPr>
          <w:rStyle w:val="field-content"/>
          <w:rFonts w:ascii="Arial" w:hAnsi="Arial" w:cs="Arial"/>
          <w:sz w:val="24"/>
          <w:szCs w:val="24"/>
          <w:lang w:val="cy-GB"/>
        </w:rPr>
        <w:t xml:space="preserve">Gomisiwn Ffiniau a Democratiaeth Leol Cymru </w:t>
      </w:r>
      <w:r w:rsidR="00CE0B9D" w:rsidRPr="00EB36D4">
        <w:rPr>
          <w:rStyle w:val="field-content"/>
          <w:rFonts w:ascii="Arial" w:hAnsi="Arial" w:cs="Arial"/>
          <w:sz w:val="24"/>
          <w:szCs w:val="24"/>
          <w:lang w:val="cy-GB"/>
        </w:rPr>
        <w:t>(y Comisiwn)</w:t>
      </w:r>
      <w:r w:rsidR="00C65486" w:rsidRPr="00EB36D4">
        <w:rPr>
          <w:rStyle w:val="field-content"/>
          <w:rFonts w:ascii="Arial" w:hAnsi="Arial" w:cs="Arial"/>
          <w:sz w:val="24"/>
          <w:szCs w:val="24"/>
          <w:lang w:val="cy-GB"/>
        </w:rPr>
        <w:t>,</w:t>
      </w:r>
      <w:r w:rsidR="00CE0B9D" w:rsidRPr="00EB36D4">
        <w:rPr>
          <w:rStyle w:val="field-content"/>
          <w:rFonts w:ascii="Arial" w:hAnsi="Arial" w:cs="Arial"/>
          <w:sz w:val="24"/>
          <w:szCs w:val="24"/>
          <w:lang w:val="cy-GB"/>
        </w:rPr>
        <w:t xml:space="preserve"> a’r </w:t>
      </w:r>
      <w:r w:rsidR="008F1903">
        <w:rPr>
          <w:rStyle w:val="field-content"/>
          <w:rFonts w:ascii="Arial" w:hAnsi="Arial" w:cs="Arial"/>
          <w:sz w:val="24"/>
          <w:szCs w:val="24"/>
          <w:lang w:val="cy-GB"/>
        </w:rPr>
        <w:t xml:space="preserve">sefyllfa o ran rhaglen </w:t>
      </w:r>
      <w:r w:rsidR="00C65486" w:rsidRPr="00EB36D4">
        <w:rPr>
          <w:rStyle w:val="field-content"/>
          <w:rFonts w:ascii="Arial" w:hAnsi="Arial" w:cs="Arial"/>
          <w:sz w:val="24"/>
          <w:szCs w:val="24"/>
          <w:lang w:val="cy-GB"/>
        </w:rPr>
        <w:t>yr</w:t>
      </w:r>
      <w:r w:rsidR="00CE0B9D" w:rsidRPr="00EB36D4">
        <w:rPr>
          <w:rStyle w:val="field-content"/>
          <w:rFonts w:ascii="Arial" w:hAnsi="Arial" w:cs="Arial"/>
          <w:sz w:val="24"/>
          <w:szCs w:val="24"/>
          <w:lang w:val="cy-GB"/>
        </w:rPr>
        <w:t xml:space="preserve"> adolygiadau etholiadol</w:t>
      </w:r>
      <w:r w:rsidR="008F1903">
        <w:rPr>
          <w:rStyle w:val="field-content"/>
          <w:rFonts w:ascii="Arial" w:hAnsi="Arial" w:cs="Arial"/>
          <w:sz w:val="24"/>
          <w:szCs w:val="24"/>
          <w:lang w:val="cy-GB"/>
        </w:rPr>
        <w:t xml:space="preserve"> ar hyn o bryd</w:t>
      </w:r>
      <w:r w:rsidR="00CE0B9D" w:rsidRPr="00EB36D4">
        <w:rPr>
          <w:rStyle w:val="field-content"/>
          <w:rFonts w:ascii="Arial" w:hAnsi="Arial" w:cs="Arial"/>
          <w:sz w:val="24"/>
          <w:szCs w:val="24"/>
          <w:lang w:val="cy-GB"/>
        </w:rPr>
        <w:t>.</w:t>
      </w:r>
      <w:r w:rsidR="00F32AF7"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 xml:space="preserve"> </w:t>
      </w:r>
      <w:r w:rsidR="00CE0B9D"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>Cadarnheais fod nifer bach o adolygiadau etholiadol wedi denu nifer sylweddol o sylwadau.</w:t>
      </w:r>
      <w:r w:rsidR="00F32AF7"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 xml:space="preserve"> </w:t>
      </w:r>
    </w:p>
    <w:p w14:paraId="04D89D51" w14:textId="77777777" w:rsidR="00CE0B9D" w:rsidRPr="00EB36D4" w:rsidRDefault="00CE0B9D" w:rsidP="00F32AF7">
      <w:pPr>
        <w:spacing w:beforeLines="1" w:before="2" w:afterLines="1" w:after="2"/>
        <w:rPr>
          <w:rFonts w:ascii="Arial" w:eastAsiaTheme="minorEastAsia" w:hAnsi="Arial" w:cs="Arial"/>
          <w:sz w:val="24"/>
          <w:szCs w:val="24"/>
          <w:lang w:val="cy-GB" w:eastAsia="en-GB"/>
        </w:rPr>
      </w:pPr>
    </w:p>
    <w:p w14:paraId="0517F15D" w14:textId="77777777" w:rsidR="00F32AF7" w:rsidRPr="00EB36D4" w:rsidRDefault="00CE0B9D" w:rsidP="00F32AF7">
      <w:pPr>
        <w:spacing w:beforeLines="1" w:before="2" w:afterLines="1" w:after="2"/>
        <w:rPr>
          <w:rFonts w:ascii="Arial" w:eastAsiaTheme="minorEastAsia" w:hAnsi="Arial" w:cs="Arial"/>
          <w:sz w:val="24"/>
          <w:szCs w:val="24"/>
          <w:lang w:val="cy-GB" w:eastAsia="en-GB"/>
        </w:rPr>
      </w:pPr>
      <w:r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>Mae’r sylwadau</w:t>
      </w:r>
      <w:r w:rsidR="00394B6C">
        <w:rPr>
          <w:rFonts w:ascii="Arial" w:eastAsiaTheme="minorEastAsia" w:hAnsi="Arial" w:cs="Arial"/>
          <w:sz w:val="24"/>
          <w:szCs w:val="24"/>
          <w:lang w:val="cy-GB" w:eastAsia="en-GB"/>
        </w:rPr>
        <w:t xml:space="preserve"> hynny</w:t>
      </w:r>
      <w:r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>’n ymwneud â</w:t>
      </w:r>
      <w:r w:rsidR="00C65486"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>’r canlynol</w:t>
      </w:r>
      <w:r w:rsidR="00F32AF7"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>:</w:t>
      </w:r>
    </w:p>
    <w:p w14:paraId="02933476" w14:textId="77777777" w:rsidR="00F32AF7" w:rsidRPr="00EB36D4" w:rsidRDefault="00F32AF7" w:rsidP="00F32AF7">
      <w:pPr>
        <w:spacing w:beforeLines="1" w:before="2" w:afterLines="1" w:after="2"/>
        <w:rPr>
          <w:rFonts w:ascii="Arial" w:eastAsiaTheme="minorEastAsia" w:hAnsi="Arial" w:cs="Arial"/>
          <w:sz w:val="24"/>
          <w:szCs w:val="24"/>
          <w:lang w:val="cy-GB" w:eastAsia="en-GB"/>
        </w:rPr>
      </w:pPr>
    </w:p>
    <w:p w14:paraId="645044C4" w14:textId="77777777" w:rsidR="00F32AF7" w:rsidRPr="00EB36D4" w:rsidRDefault="00F32AF7" w:rsidP="00F32AF7">
      <w:pPr>
        <w:pStyle w:val="ListParagraph"/>
        <w:numPr>
          <w:ilvl w:val="0"/>
          <w:numId w:val="2"/>
        </w:numPr>
        <w:spacing w:beforeLines="1" w:before="2" w:afterLines="1" w:after="2" w:line="259" w:lineRule="auto"/>
        <w:contextualSpacing/>
        <w:rPr>
          <w:rFonts w:ascii="Arial" w:eastAsiaTheme="minorEastAsia" w:hAnsi="Arial" w:cs="Arial"/>
          <w:sz w:val="24"/>
          <w:szCs w:val="24"/>
          <w:lang w:val="cy-GB" w:eastAsia="en-GB"/>
        </w:rPr>
      </w:pPr>
      <w:r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>Ca</w:t>
      </w:r>
      <w:r w:rsidR="00BD735A"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>erdydd</w:t>
      </w:r>
      <w:r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 xml:space="preserve"> – </w:t>
      </w:r>
      <w:r w:rsidR="00CE0B9D" w:rsidRPr="00EB36D4">
        <w:rPr>
          <w:rStyle w:val="field-content"/>
          <w:rFonts w:ascii="Arial" w:hAnsi="Arial" w:cs="Arial"/>
          <w:sz w:val="24"/>
          <w:szCs w:val="24"/>
          <w:lang w:val="cy-GB"/>
        </w:rPr>
        <w:t>Llanrhymni</w:t>
      </w:r>
      <w:r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 xml:space="preserve">, </w:t>
      </w:r>
      <w:proofErr w:type="spellStart"/>
      <w:r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>Pontprennau</w:t>
      </w:r>
      <w:proofErr w:type="spellEnd"/>
      <w:r w:rsidR="00CE0B9D"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>, a</w:t>
      </w:r>
      <w:r w:rsidR="00C65A91"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 xml:space="preserve"> Phentref</w:t>
      </w:r>
      <w:r w:rsidR="00CE0B9D"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 xml:space="preserve"> Llaneirwg</w:t>
      </w:r>
    </w:p>
    <w:p w14:paraId="766B125B" w14:textId="77777777" w:rsidR="00F32AF7" w:rsidRPr="00EB36D4" w:rsidRDefault="00F32AF7" w:rsidP="00F32AF7">
      <w:pPr>
        <w:pStyle w:val="ListParagraph"/>
        <w:numPr>
          <w:ilvl w:val="0"/>
          <w:numId w:val="2"/>
        </w:numPr>
        <w:spacing w:beforeLines="1" w:before="2" w:afterLines="1" w:after="2" w:line="259" w:lineRule="auto"/>
        <w:contextualSpacing/>
        <w:rPr>
          <w:rFonts w:ascii="Arial" w:eastAsiaTheme="minorEastAsia" w:hAnsi="Arial" w:cs="Arial"/>
          <w:sz w:val="24"/>
          <w:szCs w:val="24"/>
          <w:lang w:val="cy-GB" w:eastAsia="en-GB"/>
        </w:rPr>
      </w:pPr>
      <w:r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>Caer</w:t>
      </w:r>
      <w:r w:rsidR="00BD735A"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>ffili</w:t>
      </w:r>
      <w:r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 xml:space="preserve"> –Ystrad Mynach a Llanbradach </w:t>
      </w:r>
    </w:p>
    <w:p w14:paraId="04AC2745" w14:textId="77777777" w:rsidR="00F32AF7" w:rsidRPr="00EB36D4" w:rsidRDefault="00BD735A" w:rsidP="00BD735A">
      <w:pPr>
        <w:pStyle w:val="ListParagraph"/>
        <w:numPr>
          <w:ilvl w:val="0"/>
          <w:numId w:val="2"/>
        </w:numPr>
        <w:spacing w:beforeLines="1" w:before="2" w:afterLines="1" w:after="2" w:line="259" w:lineRule="auto"/>
        <w:contextualSpacing/>
        <w:rPr>
          <w:rFonts w:ascii="Arial" w:eastAsiaTheme="minorEastAsia" w:hAnsi="Arial" w:cs="Arial"/>
          <w:sz w:val="24"/>
          <w:szCs w:val="24"/>
          <w:lang w:val="cy-GB" w:eastAsia="en-GB"/>
        </w:rPr>
      </w:pPr>
      <w:r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>Sir y Fflint –</w:t>
      </w:r>
      <w:r w:rsidR="00F32AF7"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 xml:space="preserve"> </w:t>
      </w:r>
      <w:r w:rsidR="006870D7"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>Yr Hob</w:t>
      </w:r>
      <w:r w:rsidR="00F32AF7"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 xml:space="preserve"> a </w:t>
      </w:r>
      <w:proofErr w:type="spellStart"/>
      <w:r w:rsidR="00F32AF7"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>C</w:t>
      </w:r>
      <w:r w:rsidR="006870D7"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>h</w:t>
      </w:r>
      <w:r w:rsidR="00F32AF7"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>aergwrle</w:t>
      </w:r>
      <w:proofErr w:type="spellEnd"/>
    </w:p>
    <w:p w14:paraId="5B6B3F6E" w14:textId="77777777" w:rsidR="00F32AF7" w:rsidRPr="00EB36D4" w:rsidRDefault="00F32AF7" w:rsidP="00F32AF7">
      <w:pPr>
        <w:spacing w:beforeLines="1" w:before="2" w:afterLines="1" w:after="2"/>
        <w:rPr>
          <w:rFonts w:ascii="Arial" w:eastAsiaTheme="minorEastAsia" w:hAnsi="Arial" w:cs="Arial"/>
          <w:sz w:val="24"/>
          <w:szCs w:val="24"/>
          <w:lang w:val="cy-GB" w:eastAsia="en-GB"/>
        </w:rPr>
      </w:pPr>
    </w:p>
    <w:p w14:paraId="3C6D5619" w14:textId="77777777" w:rsidR="00F32AF7" w:rsidRPr="00EB36D4" w:rsidRDefault="007D5751" w:rsidP="00F32AF7">
      <w:pPr>
        <w:spacing w:beforeLines="1" w:before="2" w:afterLines="1" w:after="2"/>
        <w:rPr>
          <w:rFonts w:ascii="Arial" w:eastAsiaTheme="minorEastAsia" w:hAnsi="Arial" w:cs="Arial"/>
          <w:sz w:val="24"/>
          <w:szCs w:val="24"/>
          <w:lang w:val="cy-GB" w:eastAsia="en-GB"/>
        </w:rPr>
      </w:pPr>
      <w:r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 xml:space="preserve">Rwyf </w:t>
      </w:r>
      <w:r w:rsidR="00C65486"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>wedi</w:t>
      </w:r>
      <w:r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 xml:space="preserve"> ystyried </w:t>
      </w:r>
      <w:r w:rsidR="00C65486"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 xml:space="preserve">yn ofalus </w:t>
      </w:r>
      <w:r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>y pwyntiau a wne</w:t>
      </w:r>
      <w:r w:rsidR="00394B6C">
        <w:rPr>
          <w:rFonts w:ascii="Arial" w:eastAsiaTheme="minorEastAsia" w:hAnsi="Arial" w:cs="Arial"/>
          <w:sz w:val="24"/>
          <w:szCs w:val="24"/>
          <w:lang w:val="cy-GB" w:eastAsia="en-GB"/>
        </w:rPr>
        <w:t>ir yn y sylwadau hyn</w:t>
      </w:r>
      <w:r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 xml:space="preserve"> wrth ddod i bend</w:t>
      </w:r>
      <w:r w:rsidR="00C65486"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>erfyniad ar yr adolygiadau</w:t>
      </w:r>
      <w:r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>.</w:t>
      </w:r>
    </w:p>
    <w:p w14:paraId="498CCF94" w14:textId="77777777" w:rsidR="00C65486" w:rsidRPr="00EB36D4" w:rsidRDefault="00C65486" w:rsidP="00F32AF7">
      <w:pPr>
        <w:spacing w:beforeLines="1" w:before="2" w:afterLines="1" w:after="2"/>
        <w:rPr>
          <w:rFonts w:ascii="Arial" w:eastAsiaTheme="minorEastAsia" w:hAnsi="Arial" w:cs="Arial"/>
          <w:sz w:val="24"/>
          <w:szCs w:val="24"/>
          <w:lang w:val="cy-GB" w:eastAsia="en-GB"/>
        </w:rPr>
      </w:pPr>
    </w:p>
    <w:p w14:paraId="3A043A15" w14:textId="77777777" w:rsidR="00F32AF7" w:rsidRPr="00EB36D4" w:rsidRDefault="00C65A91" w:rsidP="00F32AF7">
      <w:pPr>
        <w:spacing w:beforeLines="1" w:before="2" w:afterLines="1" w:after="2"/>
        <w:rPr>
          <w:rFonts w:ascii="Arial" w:eastAsiaTheme="minorEastAsia" w:hAnsi="Arial" w:cs="Arial"/>
          <w:sz w:val="24"/>
          <w:szCs w:val="24"/>
          <w:lang w:val="cy-GB" w:eastAsia="en-GB"/>
        </w:rPr>
      </w:pPr>
      <w:r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 xml:space="preserve">Wrth </w:t>
      </w:r>
      <w:r w:rsidR="00394B6C">
        <w:rPr>
          <w:rFonts w:ascii="Arial" w:eastAsiaTheme="minorEastAsia" w:hAnsi="Arial" w:cs="Arial"/>
          <w:sz w:val="24"/>
          <w:szCs w:val="24"/>
          <w:lang w:val="cy-GB" w:eastAsia="en-GB"/>
        </w:rPr>
        <w:t>adolygu’r t</w:t>
      </w:r>
      <w:r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>refniadau etholiadol, rhaid i’r Comisiwn wneud y canlynol:</w:t>
      </w:r>
    </w:p>
    <w:p w14:paraId="4F34FEE3" w14:textId="77777777" w:rsidR="00F32AF7" w:rsidRPr="00EB36D4" w:rsidRDefault="00F32AF7" w:rsidP="00F32AF7">
      <w:pPr>
        <w:spacing w:beforeLines="1" w:before="2" w:afterLines="1" w:after="2"/>
        <w:rPr>
          <w:rFonts w:ascii="Arial" w:eastAsiaTheme="minorEastAsia" w:hAnsi="Arial" w:cs="Arial"/>
          <w:sz w:val="24"/>
          <w:szCs w:val="24"/>
          <w:lang w:val="cy-GB" w:eastAsia="en-GB"/>
        </w:rPr>
      </w:pPr>
    </w:p>
    <w:p w14:paraId="3F231A57" w14:textId="77777777" w:rsidR="00C65486" w:rsidRPr="00EB36D4" w:rsidRDefault="00C65486" w:rsidP="00C65486">
      <w:pPr>
        <w:spacing w:beforeLines="1" w:before="2" w:afterLines="1" w:after="2" w:line="259" w:lineRule="auto"/>
        <w:ind w:left="360"/>
        <w:contextualSpacing/>
        <w:rPr>
          <w:rFonts w:ascii="Arial" w:eastAsiaTheme="minorEastAsia" w:hAnsi="Arial" w:cs="Arial"/>
          <w:sz w:val="24"/>
          <w:szCs w:val="24"/>
          <w:lang w:val="cy-GB" w:eastAsia="en-GB"/>
        </w:rPr>
      </w:pPr>
    </w:p>
    <w:p w14:paraId="40B64735" w14:textId="77777777" w:rsidR="00F32AF7" w:rsidRPr="00EB36D4" w:rsidRDefault="00FA1E67" w:rsidP="00F32AF7">
      <w:pPr>
        <w:pStyle w:val="ListParagraph"/>
        <w:numPr>
          <w:ilvl w:val="0"/>
          <w:numId w:val="3"/>
        </w:numPr>
        <w:spacing w:beforeLines="1" w:before="2" w:afterLines="1" w:after="2" w:line="259" w:lineRule="auto"/>
        <w:ind w:left="426"/>
        <w:contextualSpacing/>
        <w:rPr>
          <w:rFonts w:ascii="Arial" w:eastAsiaTheme="minorEastAsia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 w:eastAsia="en-GB"/>
        </w:rPr>
        <w:lastRenderedPageBreak/>
        <w:t>Ceisio sicrhau bod y gymhareb o etholwyr llywodraeth leol i bob aelod etholedig o’r cyngor yn debyg ym mhob ward etholiadol y brif ardal, neu mor debyg â phosibl,</w:t>
      </w:r>
    </w:p>
    <w:p w14:paraId="2BD6A0A9" w14:textId="77777777" w:rsidR="00F32AF7" w:rsidRPr="00EB36D4" w:rsidRDefault="00FA1E67" w:rsidP="00F32AF7">
      <w:pPr>
        <w:pStyle w:val="ListParagraph"/>
        <w:numPr>
          <w:ilvl w:val="0"/>
          <w:numId w:val="3"/>
        </w:numPr>
        <w:spacing w:beforeLines="1" w:before="2" w:afterLines="1" w:after="2" w:line="259" w:lineRule="auto"/>
        <w:ind w:left="426"/>
        <w:contextualSpacing/>
        <w:rPr>
          <w:rFonts w:ascii="Arial" w:eastAsiaTheme="minorEastAsia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 w:eastAsia="en-GB"/>
        </w:rPr>
        <w:t>Rhoi sylw i’r ffaith ei bod yn ddymunol pennu ffiniau hawdd eu hadnabod ar gyfer wardiau etholiadol, sef ffiniau a fydd yn parhau felly,</w:t>
      </w:r>
    </w:p>
    <w:p w14:paraId="63DE3627" w14:textId="77777777" w:rsidR="00F32AF7" w:rsidRPr="00EB36D4" w:rsidRDefault="00FA1E67" w:rsidP="00F32AF7">
      <w:pPr>
        <w:pStyle w:val="ListParagraph"/>
        <w:numPr>
          <w:ilvl w:val="0"/>
          <w:numId w:val="3"/>
        </w:numPr>
        <w:spacing w:beforeLines="1" w:before="2" w:afterLines="1" w:after="2" w:line="259" w:lineRule="auto"/>
        <w:ind w:left="426"/>
        <w:contextualSpacing/>
        <w:rPr>
          <w:rFonts w:ascii="Arial" w:eastAsiaTheme="minorEastAsia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 w:eastAsia="en-GB"/>
        </w:rPr>
        <w:t>Rhoi sylw i’r ffaith ei bod yn ddymunol osgoi torri ar draws ymlyniadau lleol wrth bennu ffiniau ar gyfer wardiau etholiadol.</w:t>
      </w:r>
    </w:p>
    <w:p w14:paraId="5ED0704D" w14:textId="77777777" w:rsidR="00F32AF7" w:rsidRPr="00EB36D4" w:rsidRDefault="00F32AF7" w:rsidP="00F32AF7">
      <w:pPr>
        <w:spacing w:beforeLines="1" w:before="2" w:afterLines="1" w:after="2"/>
        <w:rPr>
          <w:rFonts w:ascii="Arial" w:eastAsiaTheme="minorEastAsia" w:hAnsi="Arial" w:cs="Arial"/>
          <w:sz w:val="24"/>
          <w:szCs w:val="24"/>
          <w:lang w:val="cy-GB" w:eastAsia="en-GB"/>
        </w:rPr>
      </w:pPr>
    </w:p>
    <w:p w14:paraId="7D7116A8" w14:textId="77777777" w:rsidR="00F32AF7" w:rsidRPr="00EB36D4" w:rsidRDefault="000B1E11" w:rsidP="00F32AF7">
      <w:pPr>
        <w:spacing w:beforeLines="1" w:before="2" w:afterLines="1" w:after="2"/>
        <w:rPr>
          <w:rFonts w:ascii="Arial" w:eastAsiaTheme="minorEastAsia" w:hAnsi="Arial" w:cs="Arial"/>
          <w:sz w:val="24"/>
          <w:szCs w:val="24"/>
          <w:lang w:val="cy-GB" w:eastAsia="en-GB"/>
        </w:rPr>
      </w:pPr>
      <w:r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>Yng ngoleuni cynnwys y sylwadau a wnaed, rwyf wedi ysgrifennu i’r Comisiwn i ofyn am wybodaeth bellach am yr argymhellion penodol ar gyfer yr ardaloedd a</w:t>
      </w:r>
      <w:r w:rsidR="00EB36D4"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 xml:space="preserve"> nodir uchod.</w:t>
      </w:r>
    </w:p>
    <w:p w14:paraId="767F1F51" w14:textId="77777777" w:rsidR="00F32AF7" w:rsidRPr="00EB36D4" w:rsidRDefault="00F32AF7" w:rsidP="00F32AF7">
      <w:pPr>
        <w:spacing w:beforeLines="1" w:before="2" w:afterLines="1" w:after="2"/>
        <w:rPr>
          <w:rFonts w:ascii="Arial" w:eastAsiaTheme="minorEastAsia" w:hAnsi="Arial" w:cs="Arial"/>
          <w:sz w:val="24"/>
          <w:szCs w:val="24"/>
          <w:lang w:val="cy-GB" w:eastAsia="en-GB"/>
        </w:rPr>
      </w:pPr>
    </w:p>
    <w:p w14:paraId="05E16309" w14:textId="77777777" w:rsidR="00F32AF7" w:rsidRPr="00EB36D4" w:rsidRDefault="00EB36D4" w:rsidP="00F32AF7">
      <w:pPr>
        <w:spacing w:beforeLines="1" w:before="2" w:afterLines="1" w:after="2"/>
        <w:rPr>
          <w:rFonts w:ascii="Arial" w:eastAsiaTheme="minorEastAsia" w:hAnsi="Arial" w:cs="Arial"/>
          <w:sz w:val="24"/>
          <w:szCs w:val="24"/>
          <w:lang w:val="cy-GB" w:eastAsia="en-GB"/>
        </w:rPr>
      </w:pPr>
      <w:r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>Gofynnwyd</w:t>
      </w:r>
      <w:r w:rsidR="000B1E11"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 xml:space="preserve"> i’r Comisiwn ddarparu’r wybodaeth honno erbyn 30 Ebrill.</w:t>
      </w:r>
      <w:r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 xml:space="preserve"> Bydd yr wybodaeth a roddir yn cael ei defnyddio i lywio penderfyniadau Llywodraeth Cymru nesaf ar ôl etholiadau’r Senedd ym mis Mai.</w:t>
      </w:r>
      <w:r w:rsidR="00F32AF7" w:rsidRPr="00EB36D4">
        <w:rPr>
          <w:rFonts w:ascii="Arial" w:eastAsiaTheme="minorEastAsia" w:hAnsi="Arial" w:cs="Arial"/>
          <w:sz w:val="24"/>
          <w:szCs w:val="24"/>
          <w:lang w:val="cy-GB" w:eastAsia="en-GB"/>
        </w:rPr>
        <w:t xml:space="preserve"> </w:t>
      </w:r>
    </w:p>
    <w:p w14:paraId="32A10672" w14:textId="77777777" w:rsidR="00F32AF7" w:rsidRPr="00EB36D4" w:rsidRDefault="00F32AF7" w:rsidP="00F32AF7">
      <w:pPr>
        <w:spacing w:beforeLines="1" w:before="2" w:afterLines="1" w:after="2"/>
        <w:rPr>
          <w:rFonts w:ascii="Arial" w:eastAsiaTheme="minorEastAsia" w:hAnsi="Arial" w:cs="Arial"/>
          <w:sz w:val="24"/>
          <w:szCs w:val="24"/>
          <w:lang w:val="cy-GB" w:eastAsia="en-GB"/>
        </w:rPr>
      </w:pPr>
    </w:p>
    <w:p w14:paraId="66810367" w14:textId="77777777" w:rsidR="00F32AF7" w:rsidRPr="00EB36D4" w:rsidRDefault="00F32AF7" w:rsidP="00F32AF7">
      <w:pPr>
        <w:spacing w:beforeLines="1" w:before="2" w:afterLines="1" w:after="2"/>
        <w:rPr>
          <w:rFonts w:ascii="Arial" w:eastAsiaTheme="minorEastAsia" w:hAnsi="Arial" w:cs="Arial"/>
          <w:sz w:val="24"/>
          <w:szCs w:val="24"/>
          <w:lang w:val="cy-GB" w:eastAsia="en-GB"/>
        </w:rPr>
      </w:pPr>
    </w:p>
    <w:p w14:paraId="7E6C64E6" w14:textId="77777777" w:rsidR="00A845A9" w:rsidRPr="00EB36D4" w:rsidRDefault="00A845A9" w:rsidP="00F32AF7">
      <w:pPr>
        <w:rPr>
          <w:lang w:val="cy-GB"/>
        </w:rPr>
      </w:pPr>
    </w:p>
    <w:sectPr w:rsidR="00A845A9" w:rsidRPr="00EB36D4" w:rsidSect="001A39E2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E9032" w14:textId="77777777" w:rsidR="00BF0F92" w:rsidRDefault="00BF0F92">
      <w:r>
        <w:separator/>
      </w:r>
    </w:p>
  </w:endnote>
  <w:endnote w:type="continuationSeparator" w:id="0">
    <w:p w14:paraId="57F20E68" w14:textId="77777777" w:rsidR="00BF0F92" w:rsidRDefault="00BF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0BE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F60D0D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53687" w14:textId="43725496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5165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E98D7F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F3F53" w14:textId="64B574A8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835165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6E1D3A7A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77E0C" w14:textId="77777777" w:rsidR="00BF0F92" w:rsidRDefault="00BF0F92">
      <w:r>
        <w:separator/>
      </w:r>
    </w:p>
  </w:footnote>
  <w:footnote w:type="continuationSeparator" w:id="0">
    <w:p w14:paraId="11ECF276" w14:textId="77777777" w:rsidR="00BF0F92" w:rsidRDefault="00BF0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072E2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6EDB0E1" wp14:editId="37A75E23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03F4D5" w14:textId="77777777" w:rsidR="00DD4B82" w:rsidRDefault="00DD4B82">
    <w:pPr>
      <w:pStyle w:val="Header"/>
    </w:pPr>
  </w:p>
  <w:p w14:paraId="1CD47A15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1F578A"/>
    <w:multiLevelType w:val="hybridMultilevel"/>
    <w:tmpl w:val="36887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C21EF"/>
    <w:multiLevelType w:val="hybridMultilevel"/>
    <w:tmpl w:val="2AD0F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23B69"/>
    <w:rsid w:val="000516D9"/>
    <w:rsid w:val="0006774B"/>
    <w:rsid w:val="00082B81"/>
    <w:rsid w:val="00090C3D"/>
    <w:rsid w:val="00097118"/>
    <w:rsid w:val="000B1E11"/>
    <w:rsid w:val="000C3A52"/>
    <w:rsid w:val="000C53DB"/>
    <w:rsid w:val="000C5E9B"/>
    <w:rsid w:val="00134918"/>
    <w:rsid w:val="001460B1"/>
    <w:rsid w:val="00162948"/>
    <w:rsid w:val="0017102C"/>
    <w:rsid w:val="001A39E2"/>
    <w:rsid w:val="001A6AF1"/>
    <w:rsid w:val="001B027C"/>
    <w:rsid w:val="001B288D"/>
    <w:rsid w:val="001C532F"/>
    <w:rsid w:val="001E53BF"/>
    <w:rsid w:val="00214B25"/>
    <w:rsid w:val="00223E62"/>
    <w:rsid w:val="00274F08"/>
    <w:rsid w:val="00283E66"/>
    <w:rsid w:val="002A5310"/>
    <w:rsid w:val="002C57B6"/>
    <w:rsid w:val="002E1C36"/>
    <w:rsid w:val="002F0EB9"/>
    <w:rsid w:val="002F53A9"/>
    <w:rsid w:val="00314E36"/>
    <w:rsid w:val="003220C1"/>
    <w:rsid w:val="00356D7B"/>
    <w:rsid w:val="00357893"/>
    <w:rsid w:val="003670C1"/>
    <w:rsid w:val="00370471"/>
    <w:rsid w:val="00394B6C"/>
    <w:rsid w:val="003B1503"/>
    <w:rsid w:val="003B3D64"/>
    <w:rsid w:val="003C5133"/>
    <w:rsid w:val="003F218A"/>
    <w:rsid w:val="00412673"/>
    <w:rsid w:val="0043031D"/>
    <w:rsid w:val="0046757C"/>
    <w:rsid w:val="00542E25"/>
    <w:rsid w:val="00560F1F"/>
    <w:rsid w:val="00574BB3"/>
    <w:rsid w:val="0059363F"/>
    <w:rsid w:val="005A22E2"/>
    <w:rsid w:val="005B030B"/>
    <w:rsid w:val="005D2A41"/>
    <w:rsid w:val="005D7663"/>
    <w:rsid w:val="005F1659"/>
    <w:rsid w:val="00603548"/>
    <w:rsid w:val="00654C0A"/>
    <w:rsid w:val="006633C7"/>
    <w:rsid w:val="00663F04"/>
    <w:rsid w:val="00670227"/>
    <w:rsid w:val="006814BD"/>
    <w:rsid w:val="006870D7"/>
    <w:rsid w:val="0069133F"/>
    <w:rsid w:val="006B340E"/>
    <w:rsid w:val="006B461D"/>
    <w:rsid w:val="006E0A2C"/>
    <w:rsid w:val="00703993"/>
    <w:rsid w:val="0073380E"/>
    <w:rsid w:val="00743B79"/>
    <w:rsid w:val="007523BC"/>
    <w:rsid w:val="00752C48"/>
    <w:rsid w:val="007A05FB"/>
    <w:rsid w:val="007B5260"/>
    <w:rsid w:val="007C24E7"/>
    <w:rsid w:val="007D1402"/>
    <w:rsid w:val="007D5751"/>
    <w:rsid w:val="007F5E64"/>
    <w:rsid w:val="00800FA0"/>
    <w:rsid w:val="00812370"/>
    <w:rsid w:val="00823E23"/>
    <w:rsid w:val="0082411A"/>
    <w:rsid w:val="00835165"/>
    <w:rsid w:val="00841628"/>
    <w:rsid w:val="00846160"/>
    <w:rsid w:val="00852334"/>
    <w:rsid w:val="00877BD2"/>
    <w:rsid w:val="008B7927"/>
    <w:rsid w:val="008D1E0B"/>
    <w:rsid w:val="008F0CC6"/>
    <w:rsid w:val="008F1903"/>
    <w:rsid w:val="008F789E"/>
    <w:rsid w:val="00905771"/>
    <w:rsid w:val="00953A46"/>
    <w:rsid w:val="00967473"/>
    <w:rsid w:val="00973090"/>
    <w:rsid w:val="00974825"/>
    <w:rsid w:val="00995EEC"/>
    <w:rsid w:val="009D26D8"/>
    <w:rsid w:val="009E4974"/>
    <w:rsid w:val="009F06C3"/>
    <w:rsid w:val="00A014A9"/>
    <w:rsid w:val="00A204C9"/>
    <w:rsid w:val="00A23742"/>
    <w:rsid w:val="00A3247B"/>
    <w:rsid w:val="00A37315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239BA"/>
    <w:rsid w:val="00B468BB"/>
    <w:rsid w:val="00B81F17"/>
    <w:rsid w:val="00B82B10"/>
    <w:rsid w:val="00BD735A"/>
    <w:rsid w:val="00BF0F92"/>
    <w:rsid w:val="00C43B4A"/>
    <w:rsid w:val="00C64FA5"/>
    <w:rsid w:val="00C65486"/>
    <w:rsid w:val="00C65A91"/>
    <w:rsid w:val="00C84A12"/>
    <w:rsid w:val="00C864F4"/>
    <w:rsid w:val="00CB4251"/>
    <w:rsid w:val="00CE0B9D"/>
    <w:rsid w:val="00CF3DC5"/>
    <w:rsid w:val="00D017E2"/>
    <w:rsid w:val="00D16D97"/>
    <w:rsid w:val="00D27F42"/>
    <w:rsid w:val="00D84713"/>
    <w:rsid w:val="00DD4B82"/>
    <w:rsid w:val="00E1556F"/>
    <w:rsid w:val="00E3419E"/>
    <w:rsid w:val="00E47B1A"/>
    <w:rsid w:val="00E631B1"/>
    <w:rsid w:val="00EA5290"/>
    <w:rsid w:val="00EA54E6"/>
    <w:rsid w:val="00EB248F"/>
    <w:rsid w:val="00EB36D4"/>
    <w:rsid w:val="00EB5F93"/>
    <w:rsid w:val="00EB6961"/>
    <w:rsid w:val="00EC0568"/>
    <w:rsid w:val="00EE721A"/>
    <w:rsid w:val="00F0272E"/>
    <w:rsid w:val="00F046D0"/>
    <w:rsid w:val="00F2438B"/>
    <w:rsid w:val="00F32AF7"/>
    <w:rsid w:val="00F81C33"/>
    <w:rsid w:val="00F919A1"/>
    <w:rsid w:val="00F923C2"/>
    <w:rsid w:val="00F97613"/>
    <w:rsid w:val="00F978EE"/>
    <w:rsid w:val="00FA1E67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455E7CC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field-content">
    <w:name w:val="field-content"/>
    <w:basedOn w:val="DefaultParagraphFont"/>
    <w:rsid w:val="00F91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metadata xmlns="http://www.objective.com/ecm/document/metadata/FF3C5B18883D4E21973B57C2EEED7FD1" version="1.0.0">
  <systemFields>
    <field name="Objective-Id">
      <value order="0">A33909691</value>
    </field>
    <field name="Objective-Title">
      <value order="0">MA-JJ-1258-21 - Programme of Electoral Arrangements Reviews - Written statement (Cym)</value>
    </field>
    <field name="Objective-Description">
      <value order="0"/>
    </field>
    <field name="Objective-CreationStamp">
      <value order="0">2021-03-18T14:22:55Z</value>
    </field>
    <field name="Objective-IsApproved">
      <value order="0">false</value>
    </field>
    <field name="Objective-IsPublished">
      <value order="0">true</value>
    </field>
    <field name="Objective-DatePublished">
      <value order="0">2021-03-19T08:24:49Z</value>
    </field>
    <field name="Objective-ModificationStamp">
      <value order="0">2021-03-19T16:19:08Z</value>
    </field>
    <field name="Objective-Owner">
      <value order="0">Jones, Leighton (EPS-LGD)</value>
    </field>
    <field name="Objective-Path">
      <value order="0">Objective Global Folder:Business File Plan:Education &amp; Public Services (EPS):Education &amp; Public Services (EPS) - Local Government - Local Government Democracy:1 - Save:DEP - Scrutiny, Democracy &amp; Participation:SPONSORSHIP - LOCAL DEMOCRACY AND BOUNDARY COMMISSION FOR WALES (LDBCW):Electoral Reviews:Local Democracy &amp; Boundary Commission for Wales - Electoral Reviews Programme - 2016 - 2020:2021 MA-JJ-1258/-21 - Programme of Electoral Arrangements Reviews - Requesting further information in respect of areas where proposals have attracted unusually large numbers of representatio</value>
    </field>
    <field name="Objective-Parent">
      <value order="0">2021 MA-JJ-1258/-21 - Programme of Electoral Arrangements Reviews - Requesting further information in respect of areas where proposals have attracted unusually large numbers of representatio</value>
    </field>
    <field name="Objective-State">
      <value order="0">Published</value>
    </field>
    <field name="Objective-VersionId">
      <value order="0">vA67082908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qA1263973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2021-03-18T00:00:00Z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205D88DC4F44CB1CA8437F92B0221" ma:contentTypeVersion="11" ma:contentTypeDescription="Create a new document." ma:contentTypeScope="" ma:versionID="20e8ae7a33775d1bf583727dd4d82322">
  <xsd:schema xmlns:xsd="http://www.w3.org/2001/XMLSchema" xmlns:xs="http://www.w3.org/2001/XMLSchema" xmlns:p="http://schemas.microsoft.com/office/2006/metadata/properties" xmlns:ns3="ef277e87-290d-49c5-91d0-3912be04ccbd" xmlns:ns4="93868ba0-4f09-432e-b4a8-1e7798b1a206" targetNamespace="http://schemas.microsoft.com/office/2006/metadata/properties" ma:root="true" ma:fieldsID="d70cccb88eae144646a40f9c71c1bd06" ns3:_="" ns4:_="">
    <xsd:import namespace="ef277e87-290d-49c5-91d0-3912be04ccbd"/>
    <xsd:import namespace="93868ba0-4f09-432e-b4a8-1e7798b1a2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77e87-290d-49c5-91d0-3912be04c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68ba0-4f09-432e-b4a8-1e7798b1a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766CF-0D70-47BE-8D24-135018E4A2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64730-4BB7-4887-B78F-BE7025D6228B}">
  <ds:schemaRefs>
    <ds:schemaRef ds:uri="ef277e87-290d-49c5-91d0-3912be04ccbd"/>
    <ds:schemaRef ds:uri="http://purl.org/dc/elements/1.1/"/>
    <ds:schemaRef ds:uri="http://schemas.microsoft.com/office/2006/metadata/properties"/>
    <ds:schemaRef ds:uri="93868ba0-4f09-432e-b4a8-1e7798b1a20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ECCD7272-E76C-466E-862E-AF98F3958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77e87-290d-49c5-91d0-3912be04ccbd"/>
    <ds:schemaRef ds:uri="93868ba0-4f09-432e-b4a8-1e7798b1a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1955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Carey, Helen (OFM - Cabinet Division)</cp:lastModifiedBy>
  <cp:revision>2</cp:revision>
  <cp:lastPrinted>2011-05-27T10:19:00Z</cp:lastPrinted>
  <dcterms:created xsi:type="dcterms:W3CDTF">2021-03-22T08:43:00Z</dcterms:created>
  <dcterms:modified xsi:type="dcterms:W3CDTF">2021-03-22T08:43:00Z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A33909691</vt:lpwstr>
  </property>
  <property fmtid="{D5CDD505-2E9C-101B-9397-08002B2CF9AE}" pid="4" name="Objective-Title">
    <vt:lpwstr>MA-JJ-1258-21 - Programme of Electoral Arrangements Reviews - Written statement (Cym)</vt:lpwstr>
  </property>
  <property fmtid="{D5CDD505-2E9C-101B-9397-08002B2CF9AE}" pid="5" name="Objective-Comment">
    <vt:lpwstr/>
  </property>
  <property fmtid="{D5CDD505-2E9C-101B-9397-08002B2CF9AE}" pid="6" name="Objective-CreationStamp">
    <vt:filetime>2021-03-18T14:23:06Z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2021-03-19T08:24:49Z</vt:filetime>
  </property>
  <property fmtid="{D5CDD505-2E9C-101B-9397-08002B2CF9AE}" pid="10" name="Objective-ModificationStamp">
    <vt:filetime>2021-03-19T16:19:08Z</vt:filetime>
  </property>
  <property fmtid="{D5CDD505-2E9C-101B-9397-08002B2CF9AE}" pid="11" name="Objective-Owner">
    <vt:lpwstr>Jones, Leighton (EPS-LGD)</vt:lpwstr>
  </property>
  <property fmtid="{D5CDD505-2E9C-101B-9397-08002B2CF9AE}" pid="12" name="Objective-Path">
    <vt:lpwstr>Objective Global Folder:Business File Plan:Education &amp; Public Services (EPS):Education &amp; Public Services (EPS) - Local Government - Local Government Democracy:1 - Save:DEP - Scrutiny, Democracy &amp; Participation:SPONSORSHIP - LOCAL DEMOCRACY AND BOUNDARY CO</vt:lpwstr>
  </property>
  <property fmtid="{D5CDD505-2E9C-101B-9397-08002B2CF9AE}" pid="13" name="Objective-Parent">
    <vt:lpwstr>2021 MA-JJ-1258/-21 - Programme of Electoral Arrangements Reviews - Requesting further information in respect of areas where proposals have attracted unusually large numbers of representatio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vA67082908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2021-03-18T00:00:00Z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0x010100739205D88DC4F44CB1CA8437F92B0221</vt:lpwstr>
  </property>
</Properties>
</file>