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CEE1" w14:textId="77777777" w:rsidR="001A39E2" w:rsidRPr="00196B86" w:rsidRDefault="001A39E2" w:rsidP="001A39E2">
      <w:pPr>
        <w:jc w:val="right"/>
        <w:rPr>
          <w:b/>
          <w:lang w:val="cy-GB"/>
        </w:rPr>
      </w:pPr>
    </w:p>
    <w:p w14:paraId="517F8194" w14:textId="77777777" w:rsidR="00A845A9" w:rsidRPr="00196B86" w:rsidRDefault="000C5E9B" w:rsidP="00A845A9">
      <w:pPr>
        <w:pStyle w:val="Heading1"/>
        <w:rPr>
          <w:color w:val="FF0000"/>
          <w:lang w:val="cy-GB"/>
        </w:rPr>
      </w:pPr>
      <w:r w:rsidRPr="00196B8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98DC3F" wp14:editId="0F46621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3DD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39ADD90" w14:textId="77777777" w:rsidR="00A845A9" w:rsidRPr="00196B86" w:rsidRDefault="00B7350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196B86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0732AC24" w14:textId="77777777" w:rsidR="00A845A9" w:rsidRPr="00196B86" w:rsidRDefault="00B7350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E0297DA" w14:textId="77777777" w:rsidR="00A845A9" w:rsidRPr="00196B86" w:rsidRDefault="00B7350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04885792" w14:textId="77777777" w:rsidR="00A845A9" w:rsidRPr="00196B86" w:rsidRDefault="000C5E9B" w:rsidP="00A845A9">
      <w:pPr>
        <w:rPr>
          <w:b/>
          <w:color w:val="FF0000"/>
          <w:lang w:val="cy-GB"/>
        </w:rPr>
      </w:pPr>
      <w:r w:rsidRPr="00196B8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2EA484" wp14:editId="0A6A155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2A0B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196B86" w14:paraId="1699BCD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4398D" w14:textId="77777777" w:rsidR="00EA5290" w:rsidRPr="00196B86" w:rsidRDefault="00560F1F" w:rsidP="00B7350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96B8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B7350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196B8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0DB4C" w14:textId="77777777" w:rsidR="00EA5290" w:rsidRPr="00196B86" w:rsidRDefault="004053CB" w:rsidP="004053C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Adroddiad Cenedlaethau’r Dyfodol cyntaf Cymru gan Gomisiynydd Cenedlaethau’r Dyfodol Cymru</w:t>
            </w:r>
          </w:p>
        </w:tc>
      </w:tr>
      <w:tr w:rsidR="00EA5290" w:rsidRPr="00196B86" w14:paraId="27AFE7A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445A" w14:textId="77777777" w:rsidR="00EA5290" w:rsidRPr="00196B86" w:rsidRDefault="00560F1F" w:rsidP="00B7350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96B8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B7350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196B8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F0E9" w14:textId="77777777" w:rsidR="00EA5290" w:rsidRPr="00196B86" w:rsidRDefault="00C15DE9" w:rsidP="00B7350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6F6CCB" w:rsidRPr="00196B8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5</w:t>
            </w:r>
            <w:r w:rsidR="00B7350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Mai</w:t>
            </w:r>
            <w:r w:rsidR="006F6CCB" w:rsidRPr="00196B8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2020</w:t>
            </w:r>
            <w:bookmarkStart w:id="0" w:name="_GoBack"/>
            <w:bookmarkEnd w:id="0"/>
          </w:p>
        </w:tc>
      </w:tr>
      <w:tr w:rsidR="00EA5290" w:rsidRPr="00196B86" w14:paraId="31D84F5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780D6" w14:textId="77777777" w:rsidR="00EA5290" w:rsidRPr="00196B86" w:rsidRDefault="00B7350C" w:rsidP="00B7350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52EF" w14:textId="77777777" w:rsidR="00EA5290" w:rsidRPr="00196B86" w:rsidRDefault="00EE55C5" w:rsidP="00B7350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196B8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Jane Hutt, </w:t>
            </w:r>
            <w:r w:rsidR="00B7350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Dirprwy Weinidog a’r Prif Chwip</w:t>
            </w:r>
            <w:r w:rsidRPr="00196B8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268EFD5" w14:textId="77777777" w:rsidR="00EA5290" w:rsidRPr="00196B86" w:rsidRDefault="00EA5290" w:rsidP="00EA5290">
      <w:pPr>
        <w:rPr>
          <w:lang w:val="cy-GB"/>
        </w:rPr>
      </w:pPr>
    </w:p>
    <w:p w14:paraId="1EC5AACD" w14:textId="77777777" w:rsidR="000A1A55" w:rsidRPr="00196B86" w:rsidRDefault="004053CB" w:rsidP="006F6CCB">
      <w:pPr>
        <w:spacing w:before="240" w:after="24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Yr wythnos diwethaf, roedd yn </w:t>
      </w:r>
      <w:r w:rsidR="00A93C39" w:rsidRPr="00196B86">
        <w:rPr>
          <w:rFonts w:ascii="Arial" w:hAnsi="Arial" w:cs="Arial"/>
          <w:sz w:val="24"/>
          <w:szCs w:val="24"/>
          <w:lang w:val="cy-GB"/>
        </w:rPr>
        <w:t xml:space="preserve">5 </w:t>
      </w:r>
      <w:r>
        <w:rPr>
          <w:rFonts w:ascii="Arial" w:hAnsi="Arial" w:cs="Arial"/>
          <w:sz w:val="24"/>
          <w:szCs w:val="24"/>
          <w:lang w:val="cy-GB"/>
        </w:rPr>
        <w:t>mlynedd ers i Ddeddf Llesiant Cenedlaethau’r Dyfodol (Cymru)</w:t>
      </w:r>
      <w:r w:rsidR="00D21FB2">
        <w:rPr>
          <w:rFonts w:ascii="Arial" w:hAnsi="Arial" w:cs="Arial"/>
          <w:sz w:val="24"/>
          <w:szCs w:val="24"/>
          <w:lang w:val="cy-GB"/>
        </w:rPr>
        <w:t xml:space="preserve"> </w:t>
      </w:r>
      <w:r w:rsidR="008017E7" w:rsidRPr="00196B86">
        <w:rPr>
          <w:rFonts w:ascii="Arial" w:hAnsi="Arial" w:cs="Arial"/>
          <w:sz w:val="24"/>
          <w:szCs w:val="24"/>
          <w:lang w:val="cy-GB"/>
        </w:rPr>
        <w:t>2015</w:t>
      </w:r>
      <w:r w:rsidR="00A93C39" w:rsidRPr="00196B86">
        <w:rPr>
          <w:rFonts w:ascii="Arial" w:hAnsi="Arial" w:cs="Arial"/>
          <w:sz w:val="24"/>
          <w:szCs w:val="24"/>
          <w:lang w:val="cy-GB"/>
        </w:rPr>
        <w:t xml:space="preserve"> </w:t>
      </w:r>
      <w:r w:rsidR="00D21FB2">
        <w:rPr>
          <w:rFonts w:ascii="Arial" w:hAnsi="Arial" w:cs="Arial"/>
          <w:sz w:val="24"/>
          <w:szCs w:val="24"/>
          <w:lang w:val="cy-GB"/>
        </w:rPr>
        <w:t>ddod yn rhan o gyfraith Cymru</w:t>
      </w:r>
      <w:r w:rsidR="00A93C39" w:rsidRPr="00196B86">
        <w:rPr>
          <w:rFonts w:ascii="Arial" w:hAnsi="Arial" w:cs="Arial"/>
          <w:sz w:val="24"/>
          <w:szCs w:val="24"/>
          <w:lang w:val="cy-GB"/>
        </w:rPr>
        <w:t xml:space="preserve">. </w:t>
      </w:r>
      <w:r w:rsidR="00E12E95">
        <w:rPr>
          <w:rFonts w:ascii="Arial" w:hAnsi="Arial" w:cs="Arial"/>
          <w:sz w:val="24"/>
          <w:szCs w:val="24"/>
          <w:lang w:val="cy-GB"/>
        </w:rPr>
        <w:t>Y ddeddf hon oedd</w:t>
      </w:r>
      <w:r w:rsidR="00D21FB2">
        <w:rPr>
          <w:rFonts w:ascii="Arial" w:hAnsi="Arial" w:cs="Arial"/>
          <w:sz w:val="24"/>
          <w:szCs w:val="24"/>
          <w:lang w:val="cy-GB"/>
        </w:rPr>
        <w:t xml:space="preserve"> y gyntaf o’i </w:t>
      </w:r>
      <w:r w:rsidR="00A27C6A">
        <w:rPr>
          <w:rFonts w:ascii="Arial" w:hAnsi="Arial" w:cs="Arial"/>
          <w:sz w:val="24"/>
          <w:szCs w:val="24"/>
          <w:lang w:val="cy-GB"/>
        </w:rPr>
        <w:t>m</w:t>
      </w:r>
      <w:r w:rsidR="00D21FB2">
        <w:rPr>
          <w:rFonts w:ascii="Arial" w:hAnsi="Arial" w:cs="Arial"/>
          <w:sz w:val="24"/>
          <w:szCs w:val="24"/>
          <w:lang w:val="cy-GB"/>
        </w:rPr>
        <w:t>ath yn y byd, ac mae wedi newid sut mae Cymru yn mynd ati i gynllunio ar gyfer y dyfodol. Yr hyn sy</w:t>
      </w:r>
      <w:r w:rsidR="00D223CA">
        <w:rPr>
          <w:rFonts w:ascii="Arial" w:hAnsi="Arial" w:cs="Arial"/>
          <w:sz w:val="24"/>
          <w:szCs w:val="24"/>
          <w:lang w:val="cy-GB"/>
        </w:rPr>
        <w:t>dd wedi helpu Cymru i dorri ei chwys ei hun</w:t>
      </w:r>
      <w:r w:rsidR="00D21FB2">
        <w:rPr>
          <w:rFonts w:ascii="Arial" w:hAnsi="Arial" w:cs="Arial"/>
          <w:sz w:val="24"/>
          <w:szCs w:val="24"/>
          <w:lang w:val="cy-GB"/>
        </w:rPr>
        <w:t xml:space="preserve"> yw </w:t>
      </w:r>
      <w:r w:rsidR="00D223CA">
        <w:rPr>
          <w:rFonts w:ascii="Arial" w:hAnsi="Arial" w:cs="Arial"/>
          <w:sz w:val="24"/>
          <w:szCs w:val="24"/>
          <w:lang w:val="cy-GB"/>
        </w:rPr>
        <w:t>gwaith y comisiynydd annibynnol. Mae</w:t>
      </w:r>
      <w:r w:rsidR="00D21FB2">
        <w:rPr>
          <w:rFonts w:ascii="Arial" w:hAnsi="Arial" w:cs="Arial"/>
          <w:sz w:val="24"/>
          <w:szCs w:val="24"/>
          <w:lang w:val="cy-GB"/>
        </w:rPr>
        <w:t xml:space="preserve"> Comisiynydd Cenedlaethau’r Dyfodol Cymru, </w:t>
      </w:r>
      <w:r w:rsidR="008017E7" w:rsidRPr="00196B86">
        <w:rPr>
          <w:rFonts w:ascii="Arial" w:hAnsi="Arial" w:cs="Arial"/>
          <w:sz w:val="24"/>
          <w:szCs w:val="24"/>
          <w:lang w:val="cy-GB"/>
        </w:rPr>
        <w:t>Sophie Howe</w:t>
      </w:r>
      <w:r w:rsidR="00D21FB2">
        <w:rPr>
          <w:rFonts w:ascii="Arial" w:hAnsi="Arial" w:cs="Arial"/>
          <w:sz w:val="24"/>
          <w:szCs w:val="24"/>
          <w:lang w:val="cy-GB"/>
        </w:rPr>
        <w:t xml:space="preserve">, </w:t>
      </w:r>
      <w:r w:rsidR="00D223CA">
        <w:rPr>
          <w:rFonts w:ascii="Arial" w:hAnsi="Arial" w:cs="Arial"/>
          <w:sz w:val="24"/>
          <w:szCs w:val="24"/>
          <w:lang w:val="cy-GB"/>
        </w:rPr>
        <w:t xml:space="preserve">wedi </w:t>
      </w:r>
      <w:r w:rsidR="00D21FB2">
        <w:rPr>
          <w:rFonts w:ascii="Arial" w:hAnsi="Arial" w:cs="Arial"/>
          <w:sz w:val="24"/>
          <w:szCs w:val="24"/>
          <w:lang w:val="cy-GB"/>
        </w:rPr>
        <w:t>helpu i</w:t>
      </w:r>
      <w:r w:rsidR="00D223CA">
        <w:rPr>
          <w:rFonts w:ascii="Arial" w:hAnsi="Arial" w:cs="Arial"/>
          <w:sz w:val="24"/>
          <w:szCs w:val="24"/>
          <w:lang w:val="cy-GB"/>
        </w:rPr>
        <w:t xml:space="preserve"> </w:t>
      </w:r>
      <w:r w:rsidR="00D21FB2">
        <w:rPr>
          <w:rFonts w:ascii="Arial" w:hAnsi="Arial" w:cs="Arial"/>
          <w:sz w:val="24"/>
          <w:szCs w:val="24"/>
          <w:lang w:val="cy-GB"/>
        </w:rPr>
        <w:t>weithredu’r newid hwn a</w:t>
      </w:r>
      <w:r w:rsidR="00D223CA">
        <w:rPr>
          <w:rFonts w:ascii="Arial" w:hAnsi="Arial" w:cs="Arial"/>
          <w:sz w:val="24"/>
          <w:szCs w:val="24"/>
          <w:lang w:val="cy-GB"/>
        </w:rPr>
        <w:t>c i g</w:t>
      </w:r>
      <w:r w:rsidR="00D21FB2">
        <w:rPr>
          <w:rFonts w:ascii="Arial" w:hAnsi="Arial" w:cs="Arial"/>
          <w:sz w:val="24"/>
          <w:szCs w:val="24"/>
          <w:lang w:val="cy-GB"/>
        </w:rPr>
        <w:t>ynnal y ffocws ar y tymor hir. Ar</w:t>
      </w:r>
      <w:r w:rsidR="00FD58CE" w:rsidRPr="00196B86">
        <w:rPr>
          <w:rFonts w:ascii="Arial" w:hAnsi="Arial" w:cs="Arial"/>
          <w:sz w:val="24"/>
          <w:szCs w:val="24"/>
          <w:lang w:val="cy-GB"/>
        </w:rPr>
        <w:t xml:space="preserve"> </w:t>
      </w:r>
      <w:r w:rsidR="00A93C39" w:rsidRPr="00196B86">
        <w:rPr>
          <w:rFonts w:ascii="Arial" w:hAnsi="Arial" w:cs="Arial"/>
          <w:sz w:val="24"/>
          <w:szCs w:val="24"/>
          <w:lang w:val="cy-GB"/>
        </w:rPr>
        <w:t>4</w:t>
      </w:r>
      <w:r w:rsidR="00FD58CE" w:rsidRPr="00196B86">
        <w:rPr>
          <w:rFonts w:ascii="Arial" w:hAnsi="Arial" w:cs="Arial"/>
          <w:sz w:val="24"/>
          <w:szCs w:val="24"/>
          <w:lang w:val="cy-GB"/>
        </w:rPr>
        <w:t xml:space="preserve"> Ma</w:t>
      </w:r>
      <w:r w:rsidR="00D21FB2">
        <w:rPr>
          <w:rFonts w:ascii="Arial" w:hAnsi="Arial" w:cs="Arial"/>
          <w:sz w:val="24"/>
          <w:szCs w:val="24"/>
          <w:lang w:val="cy-GB"/>
        </w:rPr>
        <w:t>i</w:t>
      </w:r>
      <w:r w:rsidR="00FD58CE" w:rsidRPr="00196B86">
        <w:rPr>
          <w:rFonts w:ascii="Arial" w:hAnsi="Arial" w:cs="Arial"/>
          <w:sz w:val="24"/>
          <w:szCs w:val="24"/>
          <w:lang w:val="cy-GB"/>
        </w:rPr>
        <w:t xml:space="preserve"> 2020, </w:t>
      </w:r>
      <w:r w:rsidR="00D21FB2">
        <w:rPr>
          <w:rFonts w:ascii="Arial" w:hAnsi="Arial" w:cs="Arial"/>
          <w:sz w:val="24"/>
          <w:szCs w:val="24"/>
          <w:lang w:val="cy-GB"/>
        </w:rPr>
        <w:t xml:space="preserve">fel rhan o’i dyletswyddau statudol, </w:t>
      </w:r>
      <w:r w:rsidR="00D223CA">
        <w:rPr>
          <w:rFonts w:ascii="Arial" w:hAnsi="Arial" w:cs="Arial"/>
          <w:sz w:val="24"/>
          <w:szCs w:val="24"/>
          <w:lang w:val="cy-GB"/>
        </w:rPr>
        <w:t xml:space="preserve">cyhoeddodd </w:t>
      </w:r>
      <w:r w:rsidR="00D21FB2">
        <w:rPr>
          <w:rFonts w:ascii="Arial" w:hAnsi="Arial" w:cs="Arial"/>
          <w:sz w:val="24"/>
          <w:szCs w:val="24"/>
          <w:lang w:val="cy-GB"/>
        </w:rPr>
        <w:t>Adroddiad Cenedlaethau’r Dyfodol cyntaf ar y</w:t>
      </w:r>
      <w:r w:rsidR="00D223CA">
        <w:rPr>
          <w:rFonts w:ascii="Arial" w:hAnsi="Arial" w:cs="Arial"/>
          <w:sz w:val="24"/>
          <w:szCs w:val="24"/>
          <w:lang w:val="cy-GB"/>
        </w:rPr>
        <w:t xml:space="preserve"> gwaith</w:t>
      </w:r>
      <w:r w:rsidR="00D21FB2">
        <w:rPr>
          <w:rFonts w:ascii="Arial" w:hAnsi="Arial" w:cs="Arial"/>
          <w:sz w:val="24"/>
          <w:szCs w:val="24"/>
          <w:lang w:val="cy-GB"/>
        </w:rPr>
        <w:t xml:space="preserve"> sydd wedi cael ei gyflawni hyd yn hyn.</w:t>
      </w:r>
      <w:r w:rsidR="00FD58CE" w:rsidRPr="00196B8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0364DF2" w14:textId="77777777" w:rsidR="00A93C39" w:rsidRPr="00196B86" w:rsidRDefault="00D223CA" w:rsidP="00A93C39">
      <w:pPr>
        <w:spacing w:after="12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cyhoeddi dau adroddiad</w:t>
      </w:r>
      <w:r w:rsidR="000D3B50">
        <w:rPr>
          <w:rFonts w:ascii="Arial" w:hAnsi="Arial" w:cs="Arial"/>
          <w:sz w:val="24"/>
          <w:szCs w:val="24"/>
          <w:lang w:val="cy-GB"/>
        </w:rPr>
        <w:t xml:space="preserve"> bob 5 mlynedd, un gan Gomisiynydd Cenedlaethau’r Dyfodol ac un gan Archwilydd Cyffredinol Cymru, yn rhan annatod o gylch Deddf </w:t>
      </w:r>
      <w:r w:rsidR="00001381">
        <w:rPr>
          <w:rFonts w:ascii="Arial" w:hAnsi="Arial" w:cs="Arial"/>
          <w:sz w:val="24"/>
          <w:szCs w:val="24"/>
          <w:lang w:val="cy-GB"/>
        </w:rPr>
        <w:t xml:space="preserve">Llesiant Cenedlaethau’r Dyfodol (Cymru) </w:t>
      </w:r>
      <w:r w:rsidR="00001381" w:rsidRPr="00196B86">
        <w:rPr>
          <w:rFonts w:ascii="Arial" w:hAnsi="Arial" w:cs="Arial"/>
          <w:sz w:val="24"/>
          <w:szCs w:val="24"/>
          <w:lang w:val="cy-GB"/>
        </w:rPr>
        <w:t>2015</w:t>
      </w:r>
      <w:r w:rsidR="00001381">
        <w:rPr>
          <w:rFonts w:ascii="Arial" w:hAnsi="Arial" w:cs="Arial"/>
          <w:sz w:val="24"/>
          <w:szCs w:val="24"/>
          <w:lang w:val="cy-GB"/>
        </w:rPr>
        <w:t xml:space="preserve">. O dan y gyfraith, </w:t>
      </w:r>
      <w:r w:rsidR="00001381">
        <w:rPr>
          <w:rFonts w:ascii="Arial" w:hAnsi="Arial" w:cs="Arial"/>
          <w:sz w:val="24"/>
          <w:szCs w:val="24"/>
          <w:lang w:val="cy-GB"/>
        </w:rPr>
        <w:lastRenderedPageBreak/>
        <w:t>mae’n ofynnol cyhoeddi’r adroddiadau hyn un diwrnod ac un flwyddyn cyn cynnal etholiad cyffredinol</w:t>
      </w:r>
      <w:r w:rsidR="00A93C39" w:rsidRPr="00196B86">
        <w:rPr>
          <w:rFonts w:ascii="Arial" w:hAnsi="Arial" w:cs="Arial"/>
          <w:sz w:val="24"/>
          <w:szCs w:val="24"/>
          <w:lang w:val="cy-GB"/>
        </w:rPr>
        <w:t xml:space="preserve"> (</w:t>
      </w:r>
      <w:r w:rsidR="00D1420B">
        <w:rPr>
          <w:rFonts w:ascii="Arial" w:hAnsi="Arial" w:cs="Arial"/>
          <w:sz w:val="24"/>
          <w:szCs w:val="24"/>
          <w:lang w:val="cy-GB"/>
        </w:rPr>
        <w:t xml:space="preserve">sy’n </w:t>
      </w:r>
      <w:r w:rsidR="00001381">
        <w:rPr>
          <w:rFonts w:ascii="Arial" w:hAnsi="Arial" w:cs="Arial"/>
          <w:sz w:val="24"/>
          <w:szCs w:val="24"/>
          <w:lang w:val="cy-GB"/>
        </w:rPr>
        <w:t>golygu mai’r dyddiad</w:t>
      </w:r>
      <w:r>
        <w:rPr>
          <w:rFonts w:ascii="Arial" w:hAnsi="Arial" w:cs="Arial"/>
          <w:sz w:val="24"/>
          <w:szCs w:val="24"/>
          <w:lang w:val="cy-GB"/>
        </w:rPr>
        <w:t xml:space="preserve"> cyhoeddi</w:t>
      </w:r>
      <w:r w:rsidR="00CD6264">
        <w:rPr>
          <w:rFonts w:ascii="Arial" w:hAnsi="Arial" w:cs="Arial"/>
          <w:sz w:val="24"/>
          <w:szCs w:val="24"/>
          <w:lang w:val="cy-GB"/>
        </w:rPr>
        <w:t xml:space="preserve"> yw 5</w:t>
      </w:r>
      <w:r>
        <w:rPr>
          <w:rFonts w:ascii="Arial" w:hAnsi="Arial" w:cs="Arial"/>
          <w:sz w:val="24"/>
          <w:szCs w:val="24"/>
          <w:lang w:val="cy-GB"/>
        </w:rPr>
        <w:t xml:space="preserve"> May 2020). G</w:t>
      </w:r>
      <w:r w:rsidR="00001381">
        <w:rPr>
          <w:rFonts w:ascii="Arial" w:hAnsi="Arial" w:cs="Arial"/>
          <w:sz w:val="24"/>
          <w:szCs w:val="24"/>
          <w:lang w:val="cy-GB"/>
        </w:rPr>
        <w:t>yda’i gilydd</w:t>
      </w:r>
      <w:r>
        <w:rPr>
          <w:rFonts w:ascii="Arial" w:hAnsi="Arial" w:cs="Arial"/>
          <w:sz w:val="24"/>
          <w:szCs w:val="24"/>
          <w:lang w:val="cy-GB"/>
        </w:rPr>
        <w:t>, mae’r ddau adroddiad</w:t>
      </w:r>
      <w:r w:rsidR="00001381">
        <w:rPr>
          <w:rFonts w:ascii="Arial" w:hAnsi="Arial" w:cs="Arial"/>
          <w:sz w:val="24"/>
          <w:szCs w:val="24"/>
          <w:lang w:val="cy-GB"/>
        </w:rPr>
        <w:t xml:space="preserve"> yn darparu asesiad diwedd cyfnod o sut mae’r Ddeddf </w:t>
      </w:r>
      <w:r>
        <w:rPr>
          <w:rFonts w:ascii="Arial" w:hAnsi="Arial" w:cs="Arial"/>
          <w:sz w:val="24"/>
          <w:szCs w:val="24"/>
          <w:lang w:val="cy-GB"/>
        </w:rPr>
        <w:t>wedi cael ei</w:t>
      </w:r>
      <w:r w:rsidR="00001381">
        <w:rPr>
          <w:rFonts w:ascii="Arial" w:hAnsi="Arial" w:cs="Arial"/>
          <w:sz w:val="24"/>
          <w:szCs w:val="24"/>
          <w:lang w:val="cy-GB"/>
        </w:rPr>
        <w:t xml:space="preserve"> gweithredu.</w:t>
      </w:r>
      <w:r w:rsidR="00A93C39" w:rsidRPr="00196B8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E58FDBA" w14:textId="77777777" w:rsidR="00A93C39" w:rsidRPr="00196B86" w:rsidRDefault="00606C8B" w:rsidP="006F6CCB">
      <w:pPr>
        <w:spacing w:before="240" w:after="24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</w:t>
      </w:r>
      <w:r w:rsidR="00D223CA">
        <w:rPr>
          <w:rFonts w:ascii="Arial" w:hAnsi="Arial" w:cs="Arial"/>
          <w:sz w:val="24"/>
          <w:szCs w:val="24"/>
          <w:lang w:val="cy-GB"/>
        </w:rPr>
        <w:t xml:space="preserve">r </w:t>
      </w:r>
      <w:proofErr w:type="spellStart"/>
      <w:r w:rsidR="00D223CA">
        <w:rPr>
          <w:rFonts w:ascii="Arial" w:hAnsi="Arial" w:cs="Arial"/>
          <w:sz w:val="24"/>
          <w:szCs w:val="24"/>
          <w:lang w:val="cy-GB"/>
        </w:rPr>
        <w:t>ddau’</w:t>
      </w:r>
      <w:r>
        <w:rPr>
          <w:rFonts w:ascii="Arial" w:hAnsi="Arial" w:cs="Arial"/>
          <w:sz w:val="24"/>
          <w:szCs w:val="24"/>
          <w:lang w:val="cy-GB"/>
        </w:rPr>
        <w:t>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cael eu cyhoeddi yn erbyn cefndir y pandemig </w:t>
      </w:r>
      <w:r w:rsidR="00A93C39" w:rsidRPr="00196B86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OVID</w:t>
      </w:r>
      <w:r w:rsidR="00410BD8" w:rsidRPr="00196B86">
        <w:rPr>
          <w:rFonts w:ascii="Arial" w:hAnsi="Arial" w:cs="Arial"/>
          <w:sz w:val="24"/>
          <w:szCs w:val="24"/>
          <w:lang w:val="cy-GB"/>
        </w:rPr>
        <w:t>-19</w:t>
      </w:r>
      <w:r>
        <w:rPr>
          <w:rFonts w:ascii="Arial" w:hAnsi="Arial" w:cs="Arial"/>
          <w:sz w:val="24"/>
          <w:szCs w:val="24"/>
          <w:lang w:val="cy-GB"/>
        </w:rPr>
        <w:t>, ac mae llawer o’r cyrff cyhoeddus sy’n ddarostyngedig i’r</w:t>
      </w:r>
      <w:r w:rsidR="00D223CA">
        <w:rPr>
          <w:rFonts w:ascii="Arial" w:hAnsi="Arial" w:cs="Arial"/>
          <w:sz w:val="24"/>
          <w:szCs w:val="24"/>
          <w:lang w:val="cy-GB"/>
        </w:rPr>
        <w:t xml:space="preserve"> d</w:t>
      </w:r>
      <w:r>
        <w:rPr>
          <w:rFonts w:ascii="Arial" w:hAnsi="Arial" w:cs="Arial"/>
          <w:sz w:val="24"/>
          <w:szCs w:val="24"/>
          <w:lang w:val="cy-GB"/>
        </w:rPr>
        <w:t xml:space="preserve">deddf </w:t>
      </w:r>
      <w:r w:rsidR="00D1420B">
        <w:rPr>
          <w:rFonts w:ascii="Arial" w:hAnsi="Arial" w:cs="Arial"/>
          <w:sz w:val="24"/>
          <w:szCs w:val="24"/>
          <w:lang w:val="cy-GB"/>
        </w:rPr>
        <w:t>yn rheng flaen yr</w:t>
      </w:r>
      <w:r>
        <w:rPr>
          <w:rFonts w:ascii="Arial" w:hAnsi="Arial" w:cs="Arial"/>
          <w:sz w:val="24"/>
          <w:szCs w:val="24"/>
          <w:lang w:val="cy-GB"/>
        </w:rPr>
        <w:t xml:space="preserve"> ymateb i heriau</w:t>
      </w:r>
      <w:r w:rsidR="00D223CA">
        <w:rPr>
          <w:rFonts w:ascii="Arial" w:hAnsi="Arial" w:cs="Arial"/>
          <w:sz w:val="24"/>
          <w:szCs w:val="24"/>
          <w:lang w:val="cy-GB"/>
        </w:rPr>
        <w:t>’r argyfwng c</w:t>
      </w:r>
      <w:r>
        <w:rPr>
          <w:rFonts w:ascii="Arial" w:hAnsi="Arial" w:cs="Arial"/>
          <w:sz w:val="24"/>
          <w:szCs w:val="24"/>
          <w:lang w:val="cy-GB"/>
        </w:rPr>
        <w:t>oronafeirws. Mae adroddiadau Comisiynydd Cenedlaethau’r Dyfodol a’r Archwilydd Cyffredinol ill dau yn adlewyrchu’</w:t>
      </w:r>
      <w:r w:rsidR="00AE3C4A">
        <w:rPr>
          <w:rFonts w:ascii="Arial" w:hAnsi="Arial" w:cs="Arial"/>
          <w:sz w:val="24"/>
          <w:szCs w:val="24"/>
          <w:lang w:val="cy-GB"/>
        </w:rPr>
        <w:t>r cyd-destun hwn, gan ei wneud yn glir na</w:t>
      </w:r>
      <w:r w:rsidR="00D223CA">
        <w:rPr>
          <w:rFonts w:ascii="Arial" w:hAnsi="Arial" w:cs="Arial"/>
          <w:sz w:val="24"/>
          <w:szCs w:val="24"/>
          <w:lang w:val="cy-GB"/>
        </w:rPr>
        <w:t>d ydynt</w:t>
      </w:r>
      <w:r w:rsidR="00AE3C4A">
        <w:rPr>
          <w:rFonts w:ascii="Arial" w:hAnsi="Arial" w:cs="Arial"/>
          <w:sz w:val="24"/>
          <w:szCs w:val="24"/>
          <w:lang w:val="cy-GB"/>
        </w:rPr>
        <w:t xml:space="preserve"> yn disgwyl i’r Llywodraeth a chyrff cyhoeddus ddarparu ymateb i’r adroddiadau yn y tymor byr. Rwy’n diolch iddynt am</w:t>
      </w:r>
      <w:r w:rsidR="00D223CA">
        <w:rPr>
          <w:rFonts w:ascii="Arial" w:hAnsi="Arial" w:cs="Arial"/>
          <w:sz w:val="24"/>
          <w:szCs w:val="24"/>
          <w:lang w:val="cy-GB"/>
        </w:rPr>
        <w:t xml:space="preserve"> eu</w:t>
      </w:r>
      <w:r w:rsidR="00AE3C4A">
        <w:rPr>
          <w:rFonts w:ascii="Arial" w:hAnsi="Arial" w:cs="Arial"/>
          <w:sz w:val="24"/>
          <w:szCs w:val="24"/>
          <w:lang w:val="cy-GB"/>
        </w:rPr>
        <w:t xml:space="preserve"> safbwynt o ran hyn</w:t>
      </w:r>
      <w:r w:rsidR="00D223CA">
        <w:rPr>
          <w:rFonts w:ascii="Arial" w:hAnsi="Arial" w:cs="Arial"/>
          <w:sz w:val="24"/>
          <w:szCs w:val="24"/>
          <w:lang w:val="cy-GB"/>
        </w:rPr>
        <w:t>ny</w:t>
      </w:r>
      <w:r w:rsidR="00AE3C4A">
        <w:rPr>
          <w:rFonts w:ascii="Arial" w:hAnsi="Arial" w:cs="Arial"/>
          <w:sz w:val="24"/>
          <w:szCs w:val="24"/>
          <w:lang w:val="cy-GB"/>
        </w:rPr>
        <w:t>.</w:t>
      </w:r>
      <w:r w:rsidR="00A93C39" w:rsidRPr="00196B8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70AA6FC" w14:textId="77777777" w:rsidR="00C9019B" w:rsidRPr="00196B86" w:rsidRDefault="00D223CA" w:rsidP="006F6CCB">
      <w:pPr>
        <w:spacing w:before="240" w:after="240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Mae Comisiynydd Cenedlaethau’r Dyfodol</w:t>
      </w:r>
      <w:r w:rsidR="00D1420B">
        <w:rPr>
          <w:rFonts w:ascii="Arial" w:hAnsi="Arial" w:cs="Arial"/>
          <w:bCs/>
          <w:sz w:val="24"/>
          <w:szCs w:val="24"/>
          <w:lang w:val="cy-GB"/>
        </w:rPr>
        <w:t xml:space="preserve"> yn pwysleisio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pwysigrwydd </w:t>
      </w:r>
      <w:r w:rsidR="001A0526">
        <w:rPr>
          <w:rFonts w:ascii="Arial" w:hAnsi="Arial" w:cs="Arial"/>
          <w:bCs/>
          <w:sz w:val="24"/>
          <w:szCs w:val="24"/>
          <w:lang w:val="cy-GB"/>
        </w:rPr>
        <w:t>rôl arweinyddiaeth Llywodraeth Cymru. Bydd</w:t>
      </w:r>
      <w:r w:rsidR="00D1420B">
        <w:rPr>
          <w:rFonts w:ascii="Arial" w:hAnsi="Arial" w:cs="Arial"/>
          <w:bCs/>
          <w:sz w:val="24"/>
          <w:szCs w:val="24"/>
          <w:lang w:val="cy-GB"/>
        </w:rPr>
        <w:t xml:space="preserve"> y</w:t>
      </w:r>
      <w:r w:rsidR="001A0526">
        <w:rPr>
          <w:rFonts w:ascii="Arial" w:hAnsi="Arial" w:cs="Arial"/>
          <w:bCs/>
          <w:sz w:val="24"/>
          <w:szCs w:val="24"/>
          <w:lang w:val="cy-GB"/>
        </w:rPr>
        <w:t xml:space="preserve"> Gweinidogion a’r Gwasanaeth Sifil yn ystyried y casgliadau a’r argymhellion yn ystod y misoedd nesaf.</w:t>
      </w:r>
      <w:r w:rsidR="00C9019B" w:rsidRPr="00196B86">
        <w:rPr>
          <w:rFonts w:ascii="Arial" w:hAnsi="Arial" w:cs="Arial"/>
          <w:bCs/>
          <w:sz w:val="24"/>
          <w:szCs w:val="24"/>
          <w:lang w:val="cy-GB"/>
        </w:rPr>
        <w:t xml:space="preserve">  </w:t>
      </w:r>
    </w:p>
    <w:p w14:paraId="0EB4BFEE" w14:textId="77777777" w:rsidR="00855BEE" w:rsidRPr="00196B86" w:rsidRDefault="00085954" w:rsidP="00855BEE">
      <w:pPr>
        <w:spacing w:before="240" w:after="240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</w:t>
      </w:r>
      <w:r w:rsidR="00B30AAD" w:rsidRPr="00196B86">
        <w:rPr>
          <w:rFonts w:ascii="Arial" w:hAnsi="Arial" w:cs="Arial"/>
          <w:sz w:val="24"/>
          <w:szCs w:val="24"/>
          <w:lang w:val="cy-GB"/>
        </w:rPr>
        <w:t>C</w:t>
      </w:r>
      <w:r>
        <w:rPr>
          <w:rFonts w:ascii="Arial" w:hAnsi="Arial" w:cs="Arial"/>
          <w:sz w:val="24"/>
          <w:szCs w:val="24"/>
          <w:lang w:val="cy-GB"/>
        </w:rPr>
        <w:t>OVID</w:t>
      </w:r>
      <w:r w:rsidR="00B30AAD" w:rsidRPr="00196B86">
        <w:rPr>
          <w:rFonts w:ascii="Arial" w:hAnsi="Arial" w:cs="Arial"/>
          <w:sz w:val="24"/>
          <w:szCs w:val="24"/>
          <w:lang w:val="cy-GB"/>
        </w:rPr>
        <w:t xml:space="preserve">-19 </w:t>
      </w:r>
      <w:r>
        <w:rPr>
          <w:rFonts w:ascii="Arial" w:hAnsi="Arial" w:cs="Arial"/>
          <w:sz w:val="24"/>
          <w:szCs w:val="24"/>
          <w:lang w:val="cy-GB"/>
        </w:rPr>
        <w:t>wedi newid ein bywydau mewn modd dramatig</w:t>
      </w:r>
      <w:r w:rsidR="001A0526">
        <w:rPr>
          <w:rFonts w:ascii="Arial" w:hAnsi="Arial" w:cs="Arial"/>
          <w:sz w:val="24"/>
          <w:szCs w:val="24"/>
          <w:lang w:val="cy-GB"/>
        </w:rPr>
        <w:t xml:space="preserve"> iawn</w:t>
      </w:r>
      <w:r>
        <w:rPr>
          <w:rFonts w:ascii="Arial" w:hAnsi="Arial" w:cs="Arial"/>
          <w:sz w:val="24"/>
          <w:szCs w:val="24"/>
          <w:lang w:val="cy-GB"/>
        </w:rPr>
        <w:t>, a bydd ei effaith ar bob un ohonom</w:t>
      </w:r>
      <w:r w:rsidR="001A0526">
        <w:rPr>
          <w:rFonts w:ascii="Arial" w:hAnsi="Arial" w:cs="Arial"/>
          <w:sz w:val="24"/>
          <w:szCs w:val="24"/>
          <w:lang w:val="cy-GB"/>
        </w:rPr>
        <w:t xml:space="preserve"> ni</w:t>
      </w:r>
      <w:r>
        <w:rPr>
          <w:rFonts w:ascii="Arial" w:hAnsi="Arial" w:cs="Arial"/>
          <w:sz w:val="24"/>
          <w:szCs w:val="24"/>
          <w:lang w:val="cy-GB"/>
        </w:rPr>
        <w:t xml:space="preserve">, </w:t>
      </w:r>
      <w:r w:rsidR="001A0526">
        <w:rPr>
          <w:rFonts w:ascii="Arial" w:hAnsi="Arial" w:cs="Arial"/>
          <w:sz w:val="24"/>
          <w:szCs w:val="24"/>
          <w:lang w:val="cy-GB"/>
        </w:rPr>
        <w:t xml:space="preserve">ac ar ein heconomi, </w:t>
      </w:r>
      <w:r>
        <w:rPr>
          <w:rFonts w:ascii="Arial" w:hAnsi="Arial" w:cs="Arial"/>
          <w:sz w:val="24"/>
          <w:szCs w:val="24"/>
          <w:lang w:val="cy-GB"/>
        </w:rPr>
        <w:t>ein gwasanaethau cyhoeddus, a</w:t>
      </w:r>
      <w:r w:rsidR="001A0526">
        <w:rPr>
          <w:rFonts w:ascii="Arial" w:hAnsi="Arial" w:cs="Arial"/>
          <w:sz w:val="24"/>
          <w:szCs w:val="24"/>
          <w:lang w:val="cy-GB"/>
        </w:rPr>
        <w:t>’n</w:t>
      </w:r>
      <w:r>
        <w:rPr>
          <w:rFonts w:ascii="Arial" w:hAnsi="Arial" w:cs="Arial"/>
          <w:sz w:val="24"/>
          <w:szCs w:val="24"/>
          <w:lang w:val="cy-GB"/>
        </w:rPr>
        <w:t xml:space="preserve"> cymunedau, yn </w:t>
      </w:r>
      <w:r w:rsidR="001A0526">
        <w:rPr>
          <w:rFonts w:ascii="Arial" w:hAnsi="Arial" w:cs="Arial"/>
          <w:sz w:val="24"/>
          <w:szCs w:val="24"/>
          <w:lang w:val="cy-GB"/>
        </w:rPr>
        <w:t>en</w:t>
      </w:r>
      <w:r>
        <w:rPr>
          <w:rFonts w:ascii="Arial" w:hAnsi="Arial" w:cs="Arial"/>
          <w:sz w:val="24"/>
          <w:szCs w:val="24"/>
          <w:lang w:val="cy-GB"/>
        </w:rPr>
        <w:t>fawr ac yn parhau am amser maith</w:t>
      </w:r>
      <w:r w:rsidR="00B30AAD" w:rsidRPr="00196B86">
        <w:rPr>
          <w:rFonts w:ascii="Arial" w:hAnsi="Arial" w:cs="Arial"/>
          <w:sz w:val="24"/>
          <w:szCs w:val="24"/>
          <w:lang w:val="cy-GB"/>
        </w:rPr>
        <w:t>.</w:t>
      </w:r>
      <w:r w:rsidR="001A0526">
        <w:rPr>
          <w:rFonts w:ascii="Arial" w:hAnsi="Arial" w:cs="Arial"/>
          <w:sz w:val="24"/>
          <w:szCs w:val="24"/>
          <w:lang w:val="cy-GB"/>
        </w:rPr>
        <w:t xml:space="preserve"> Ni </w:t>
      </w:r>
      <w:r w:rsidR="00D1420B">
        <w:rPr>
          <w:rFonts w:ascii="Arial" w:hAnsi="Arial" w:cs="Arial"/>
          <w:sz w:val="24"/>
          <w:szCs w:val="24"/>
          <w:lang w:val="cy-GB"/>
        </w:rPr>
        <w:t xml:space="preserve">fydd modd </w:t>
      </w:r>
      <w:r w:rsidR="001A0526">
        <w:rPr>
          <w:rFonts w:ascii="Arial" w:hAnsi="Arial" w:cs="Arial"/>
          <w:sz w:val="24"/>
          <w:szCs w:val="24"/>
          <w:lang w:val="cy-GB"/>
        </w:rPr>
        <w:t xml:space="preserve">dychwelyd at </w:t>
      </w:r>
      <w:r>
        <w:rPr>
          <w:rFonts w:ascii="Arial" w:hAnsi="Arial" w:cs="Arial"/>
          <w:sz w:val="24"/>
          <w:szCs w:val="24"/>
          <w:lang w:val="cy-GB"/>
        </w:rPr>
        <w:t xml:space="preserve">sefyllfa </w:t>
      </w:r>
      <w:r w:rsidR="001A0526">
        <w:rPr>
          <w:rFonts w:ascii="Arial" w:hAnsi="Arial" w:cs="Arial"/>
          <w:sz w:val="24"/>
          <w:szCs w:val="24"/>
          <w:lang w:val="cy-GB"/>
        </w:rPr>
        <w:t>o f</w:t>
      </w:r>
      <w:r>
        <w:rPr>
          <w:rFonts w:ascii="Arial" w:hAnsi="Arial" w:cs="Arial"/>
          <w:sz w:val="24"/>
          <w:szCs w:val="24"/>
          <w:lang w:val="cy-GB"/>
        </w:rPr>
        <w:t xml:space="preserve">usnes fel arfer, ac mae angen inni gynllunio ar gyfer Cymru, </w:t>
      </w:r>
      <w:r w:rsidR="0064346A">
        <w:rPr>
          <w:rFonts w:ascii="Arial" w:hAnsi="Arial" w:cs="Arial"/>
          <w:sz w:val="24"/>
          <w:szCs w:val="24"/>
          <w:lang w:val="cy-GB"/>
        </w:rPr>
        <w:t>sydd, er yn cydnabod effeithiau’r feirws,</w:t>
      </w:r>
      <w:r w:rsidR="001A0526">
        <w:rPr>
          <w:rFonts w:ascii="Arial" w:hAnsi="Arial" w:cs="Arial"/>
          <w:sz w:val="24"/>
          <w:szCs w:val="24"/>
          <w:lang w:val="cy-GB"/>
        </w:rPr>
        <w:t xml:space="preserve"> yn wlad fwy ffyniannus, c</w:t>
      </w:r>
      <w:r w:rsidR="0064346A">
        <w:rPr>
          <w:rFonts w:ascii="Arial" w:hAnsi="Arial" w:cs="Arial"/>
          <w:sz w:val="24"/>
          <w:szCs w:val="24"/>
          <w:lang w:val="cy-GB"/>
        </w:rPr>
        <w:t>yfartal a gwyrdd</w:t>
      </w:r>
      <w:r w:rsidR="003F4E7C">
        <w:rPr>
          <w:rFonts w:ascii="Arial" w:hAnsi="Arial" w:cs="Arial"/>
          <w:sz w:val="24"/>
          <w:szCs w:val="24"/>
          <w:lang w:val="cy-GB"/>
        </w:rPr>
        <w:t xml:space="preserve">, yn unol â’n hymrwymiad i sicrhau cyfiawnder economaidd-gymdeithasol ac </w:t>
      </w:r>
      <w:proofErr w:type="spellStart"/>
      <w:r w:rsidR="003F4E7C">
        <w:rPr>
          <w:rFonts w:ascii="Arial" w:hAnsi="Arial" w:cs="Arial"/>
          <w:sz w:val="24"/>
          <w:szCs w:val="24"/>
          <w:lang w:val="cy-GB"/>
        </w:rPr>
        <w:t>amgylcheddol.</w:t>
      </w:r>
      <w:r w:rsidR="00704426">
        <w:rPr>
          <w:rFonts w:ascii="Arial" w:hAnsi="Arial" w:cs="Arial"/>
          <w:bCs/>
          <w:sz w:val="24"/>
          <w:szCs w:val="24"/>
          <w:lang w:val="cy-GB"/>
        </w:rPr>
        <w:t>Yr</w:t>
      </w:r>
      <w:proofErr w:type="spellEnd"/>
      <w:r w:rsidR="00704426">
        <w:rPr>
          <w:rFonts w:ascii="Arial" w:hAnsi="Arial" w:cs="Arial"/>
          <w:bCs/>
          <w:sz w:val="24"/>
          <w:szCs w:val="24"/>
          <w:lang w:val="cy-GB"/>
        </w:rPr>
        <w:t xml:space="preserve"> wythnos diwethaf, fe wnaethom ymuno â’r Rhwydwaith</w:t>
      </w:r>
      <w:r w:rsidR="001A0526">
        <w:rPr>
          <w:rFonts w:ascii="Arial" w:hAnsi="Arial" w:cs="Arial"/>
          <w:bCs/>
          <w:sz w:val="24"/>
          <w:szCs w:val="24"/>
          <w:lang w:val="cy-GB"/>
        </w:rPr>
        <w:t xml:space="preserve"> ar gyfer</w:t>
      </w:r>
      <w:r w:rsidR="00704426">
        <w:rPr>
          <w:rFonts w:ascii="Arial" w:hAnsi="Arial" w:cs="Arial"/>
          <w:bCs/>
          <w:sz w:val="24"/>
          <w:szCs w:val="24"/>
          <w:lang w:val="cy-GB"/>
        </w:rPr>
        <w:t xml:space="preserve"> Llywodraethau Economi Llesiant</w:t>
      </w:r>
      <w:r w:rsidR="00DA77B5">
        <w:rPr>
          <w:rFonts w:ascii="Arial" w:hAnsi="Arial" w:cs="Arial"/>
          <w:bCs/>
          <w:sz w:val="24"/>
          <w:szCs w:val="24"/>
          <w:lang w:val="cy-GB"/>
        </w:rPr>
        <w:t>,</w:t>
      </w:r>
      <w:r w:rsidR="00704426" w:rsidRPr="00196B86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704426">
        <w:rPr>
          <w:rFonts w:ascii="Arial" w:hAnsi="Arial" w:cs="Arial"/>
          <w:bCs/>
          <w:sz w:val="24"/>
          <w:szCs w:val="24"/>
          <w:lang w:val="cy-GB"/>
        </w:rPr>
        <w:t>a byddwn yn gweithio gyda’r Alban, Gwlad yr Iâ, a Seland Newydd</w:t>
      </w:r>
      <w:r w:rsidR="00855BEE" w:rsidRPr="00196B86">
        <w:rPr>
          <w:rFonts w:ascii="Arial" w:hAnsi="Arial" w:cs="Arial"/>
          <w:bCs/>
          <w:sz w:val="24"/>
          <w:szCs w:val="24"/>
          <w:lang w:val="cy-GB"/>
        </w:rPr>
        <w:t xml:space="preserve"> – </w:t>
      </w:r>
      <w:r w:rsidR="00B17AEE">
        <w:rPr>
          <w:rFonts w:ascii="Arial" w:hAnsi="Arial" w:cs="Arial"/>
          <w:bCs/>
          <w:sz w:val="24"/>
          <w:szCs w:val="24"/>
          <w:lang w:val="cy-GB"/>
        </w:rPr>
        <w:t xml:space="preserve">sydd i gyd â’r un uchelgais </w:t>
      </w:r>
      <w:r w:rsidR="001A0526">
        <w:rPr>
          <w:rFonts w:ascii="Arial" w:hAnsi="Arial" w:cs="Arial"/>
          <w:bCs/>
          <w:sz w:val="24"/>
          <w:szCs w:val="24"/>
          <w:lang w:val="cy-GB"/>
        </w:rPr>
        <w:t>o</w:t>
      </w:r>
      <w:r w:rsidR="00B17AEE">
        <w:rPr>
          <w:rFonts w:ascii="Arial" w:hAnsi="Arial" w:cs="Arial"/>
          <w:bCs/>
          <w:sz w:val="24"/>
          <w:szCs w:val="24"/>
          <w:lang w:val="cy-GB"/>
        </w:rPr>
        <w:t xml:space="preserve"> sicrhau a gwella llesiant drwy eu dull</w:t>
      </w:r>
      <w:r w:rsidR="001A0526">
        <w:rPr>
          <w:rFonts w:ascii="Arial" w:hAnsi="Arial" w:cs="Arial"/>
          <w:bCs/>
          <w:sz w:val="24"/>
          <w:szCs w:val="24"/>
          <w:lang w:val="cy-GB"/>
        </w:rPr>
        <w:t>iau</w:t>
      </w:r>
      <w:r w:rsidR="00B17AEE">
        <w:rPr>
          <w:rFonts w:ascii="Arial" w:hAnsi="Arial" w:cs="Arial"/>
          <w:bCs/>
          <w:sz w:val="24"/>
          <w:szCs w:val="24"/>
          <w:lang w:val="cy-GB"/>
        </w:rPr>
        <w:t xml:space="preserve"> gweithredu economaidd.</w:t>
      </w:r>
    </w:p>
    <w:p w14:paraId="4733D1A5" w14:textId="77777777" w:rsidR="00D152F4" w:rsidRDefault="004E6865" w:rsidP="00D40677">
      <w:pPr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lastRenderedPageBreak/>
        <w:t xml:space="preserve">Mae Deddf Llesiant Cenedlaethau’r Dyfodol (Cymru), gyda’i saith nod llesiant, yn </w:t>
      </w:r>
      <w:r w:rsidR="00F97C47">
        <w:rPr>
          <w:rFonts w:ascii="Arial" w:hAnsi="Arial" w:cs="Arial"/>
          <w:sz w:val="24"/>
          <w:szCs w:val="24"/>
          <w:lang w:val="cy-GB" w:eastAsia="en-GB"/>
        </w:rPr>
        <w:t xml:space="preserve">cynnig </w:t>
      </w:r>
      <w:r>
        <w:rPr>
          <w:rFonts w:ascii="Arial" w:hAnsi="Arial" w:cs="Arial"/>
          <w:sz w:val="24"/>
          <w:szCs w:val="24"/>
          <w:lang w:val="cy-GB" w:eastAsia="en-GB"/>
        </w:rPr>
        <w:t>gweledigaeth hirdymor ar gyfer Cymru a gafodd ei chy</w:t>
      </w:r>
      <w:r w:rsidR="00F97C47">
        <w:rPr>
          <w:rFonts w:ascii="Arial" w:hAnsi="Arial" w:cs="Arial"/>
          <w:sz w:val="24"/>
          <w:szCs w:val="24"/>
          <w:lang w:val="cy-GB" w:eastAsia="en-GB"/>
        </w:rPr>
        <w:t>tuno gan y Senedd yn ôl yn 2015, ac mae’n ddeddf sy’n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darparu s</w:t>
      </w:r>
      <w:r w:rsidR="00F97C47">
        <w:rPr>
          <w:rFonts w:ascii="Arial" w:hAnsi="Arial" w:cs="Arial"/>
          <w:sz w:val="24"/>
          <w:szCs w:val="24"/>
          <w:lang w:val="cy-GB" w:eastAsia="en-GB"/>
        </w:rPr>
        <w:t>eiliau c</w:t>
      </w:r>
      <w:r>
        <w:rPr>
          <w:rFonts w:ascii="Arial" w:hAnsi="Arial" w:cs="Arial"/>
          <w:sz w:val="24"/>
          <w:szCs w:val="24"/>
          <w:lang w:val="cy-GB" w:eastAsia="en-GB"/>
        </w:rPr>
        <w:t xml:space="preserve">adarn i’n harwain drwy fyd sydd bellach yn anghyfarwydd. O ran y tymor hir, mae ymgysylltu â phobl, cydgysylltu polisïau a’r gwaith o ddarparu gwasanaethau, cydweithredu ar draws pob sector, a chanolbwyntio ar waith atal, i gyd yn hanfodol er mwyn inni allu gweithio’n fwy effeithiol gyda phobl a chymunedau, yn ogystal â gyda’n gilydd, er mwyn mynd i’r afael â phroblemau heriol megis tlodi, anghydraddoldebau iechyd, a’r newid yn yr hinsawdd. Yn natganiad y Prif Weinidog ar </w:t>
      </w:r>
      <w:r>
        <w:rPr>
          <w:rFonts w:ascii="Arial" w:hAnsi="Arial" w:cs="Arial"/>
          <w:color w:val="0000FF"/>
          <w:sz w:val="24"/>
          <w:szCs w:val="24"/>
          <w:u w:val="single"/>
          <w:lang w:val="cy-GB" w:eastAsia="en-GB"/>
        </w:rPr>
        <w:t>Fframwaith i Arwain Cymru allan o'r Pandemig Coronafeirws</w:t>
      </w:r>
      <w:r>
        <w:rPr>
          <w:rFonts w:cs="TradeGothic"/>
          <w:sz w:val="24"/>
          <w:szCs w:val="24"/>
          <w:lang w:val="cy-GB" w:eastAsia="en-GB"/>
        </w:rPr>
        <w:t>,</w:t>
      </w:r>
      <w:r w:rsidR="00F97C47">
        <w:rPr>
          <w:rFonts w:cs="TradeGothic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>mae Deddf Lesiant Cenedlaethau’r Dyfodol yn rhan o’r egwyddorion y byddwn yn eu defnyddio i edrych ar y mesurau arfaethedig ar gyfer llacio’r cyfyngiadau presennol, gwaith a fydd yn seiliedig ar dystiolaeth wyddonol ac yn ystyried yr effeithiau ehangach.</w:t>
      </w:r>
    </w:p>
    <w:p w14:paraId="29FE8C05" w14:textId="77777777" w:rsidR="008A0D75" w:rsidRDefault="008A0D75" w:rsidP="00D40677">
      <w:pPr>
        <w:rPr>
          <w:rFonts w:ascii="Arial" w:hAnsi="Arial" w:cs="Arial"/>
          <w:bCs/>
          <w:sz w:val="24"/>
          <w:szCs w:val="24"/>
          <w:lang w:val="cy-GB"/>
        </w:rPr>
      </w:pPr>
    </w:p>
    <w:p w14:paraId="254E76EE" w14:textId="77777777" w:rsidR="008A0D75" w:rsidRDefault="008A0D75" w:rsidP="008A0D75">
      <w:pPr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Rhagor o wybodaeth</w:t>
      </w:r>
    </w:p>
    <w:p w14:paraId="4E355D81" w14:textId="77777777" w:rsidR="008A0D75" w:rsidRDefault="008A0D75" w:rsidP="008A0D75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7050FDEB" w14:textId="77777777" w:rsidR="008A0D75" w:rsidRDefault="008A0D75" w:rsidP="008A0D75">
      <w:pPr>
        <w:rPr>
          <w:rFonts w:ascii="Arial" w:hAnsi="Arial" w:cs="Arial"/>
          <w:sz w:val="24"/>
          <w:szCs w:val="24"/>
          <w:lang w:val="cy-GB"/>
        </w:rPr>
      </w:pPr>
      <w:r w:rsidRPr="008A0D75">
        <w:rPr>
          <w:rFonts w:ascii="Arial" w:hAnsi="Arial" w:cs="Arial"/>
          <w:bCs/>
          <w:sz w:val="24"/>
          <w:szCs w:val="24"/>
          <w:lang w:val="cy-GB"/>
        </w:rPr>
        <w:t>Adroddiad Cenedlaethau’r Dyfodol 2020</w:t>
      </w:r>
      <w:r w:rsidR="001F53C8" w:rsidRPr="008A0D75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E2A1B53" w14:textId="77777777" w:rsidR="00F06E09" w:rsidRPr="00307522" w:rsidRDefault="00C15DE9" w:rsidP="008A0D75">
      <w:pPr>
        <w:rPr>
          <w:rFonts w:ascii="Arial" w:hAnsi="Arial" w:cs="Arial"/>
          <w:sz w:val="24"/>
          <w:szCs w:val="24"/>
          <w:lang w:val="cy-GB"/>
        </w:rPr>
      </w:pPr>
      <w:hyperlink r:id="rId11" w:history="1">
        <w:r w:rsidR="00307522" w:rsidRPr="00307522">
          <w:rPr>
            <w:rStyle w:val="Hyperlink"/>
            <w:rFonts w:ascii="Arial" w:hAnsi="Arial" w:cs="Arial"/>
            <w:sz w:val="24"/>
            <w:szCs w:val="24"/>
          </w:rPr>
          <w:t>https://futuregenerations.wales/cy/public_info/adroddiad-cenedlaethaur-dyfodol-2020/</w:t>
        </w:r>
      </w:hyperlink>
      <w:r w:rsidR="00307522" w:rsidRPr="00307522">
        <w:rPr>
          <w:rFonts w:ascii="Arial" w:hAnsi="Arial" w:cs="Arial"/>
          <w:color w:val="000000"/>
          <w:sz w:val="24"/>
          <w:szCs w:val="24"/>
        </w:rPr>
        <w:t> </w:t>
      </w:r>
    </w:p>
    <w:p w14:paraId="60674233" w14:textId="77777777" w:rsidR="005203B9" w:rsidRDefault="005203B9" w:rsidP="005203B9">
      <w:pPr>
        <w:rPr>
          <w:rFonts w:ascii="Arial" w:hAnsi="Arial" w:cs="Arial"/>
          <w:sz w:val="24"/>
          <w:szCs w:val="24"/>
          <w:lang w:val="cy-GB"/>
        </w:rPr>
      </w:pPr>
    </w:p>
    <w:p w14:paraId="746392E3" w14:textId="77777777" w:rsidR="00855BEE" w:rsidRDefault="008A0D75" w:rsidP="005203B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Adroddiad yr Archwilydd Cyffredinol</w:t>
      </w:r>
      <w:r w:rsidR="00EE6E2F">
        <w:rPr>
          <w:rFonts w:ascii="Arial" w:hAnsi="Arial" w:cs="Arial"/>
          <w:sz w:val="24"/>
          <w:szCs w:val="24"/>
          <w:lang w:val="cy-GB"/>
        </w:rPr>
        <w:t xml:space="preserve"> ar yr Egwyddor D</w:t>
      </w:r>
      <w:r>
        <w:rPr>
          <w:rFonts w:ascii="Arial" w:hAnsi="Arial" w:cs="Arial"/>
          <w:sz w:val="24"/>
          <w:szCs w:val="24"/>
          <w:lang w:val="cy-GB"/>
        </w:rPr>
        <w:t>atblygu Cynaliadwy</w:t>
      </w:r>
      <w:r w:rsidR="00855BEE" w:rsidRPr="00196B8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B07120A" w14:textId="77777777" w:rsidR="005203B9" w:rsidRPr="005203B9" w:rsidRDefault="00C15DE9" w:rsidP="005203B9">
      <w:pPr>
        <w:rPr>
          <w:rFonts w:ascii="Arial" w:hAnsi="Arial" w:cs="Arial"/>
          <w:szCs w:val="22"/>
        </w:rPr>
      </w:pPr>
      <w:hyperlink r:id="rId12" w:history="1">
        <w:r w:rsidR="005203B9" w:rsidRPr="005203B9">
          <w:rPr>
            <w:rStyle w:val="Hyperlink"/>
            <w:rFonts w:ascii="Arial" w:hAnsi="Arial" w:cs="Arial"/>
            <w:szCs w:val="22"/>
          </w:rPr>
          <w:t>www.audit.wales/cyhoeddi/canfyddiadau-o-archwiliadau-egwyddor-datblygu-cynaliadwyr-archwilydd-cyffredinol</w:t>
        </w:r>
      </w:hyperlink>
    </w:p>
    <w:p w14:paraId="494BE1F9" w14:textId="77777777" w:rsidR="005203B9" w:rsidRDefault="005203B9" w:rsidP="00943480">
      <w:pPr>
        <w:spacing w:before="240" w:after="240"/>
        <w:rPr>
          <w:rFonts w:ascii="Arial" w:hAnsi="Arial" w:cs="Arial"/>
          <w:sz w:val="24"/>
          <w:szCs w:val="24"/>
          <w:lang w:val="cy-GB"/>
        </w:rPr>
      </w:pPr>
    </w:p>
    <w:p w14:paraId="7F28ED36" w14:textId="77777777" w:rsidR="00307522" w:rsidRPr="00196B86" w:rsidRDefault="00307522" w:rsidP="00943480">
      <w:pPr>
        <w:spacing w:before="240" w:after="240"/>
        <w:rPr>
          <w:rFonts w:ascii="Arial" w:hAnsi="Arial" w:cs="Arial"/>
          <w:sz w:val="24"/>
          <w:szCs w:val="24"/>
          <w:lang w:val="cy-GB"/>
        </w:rPr>
      </w:pPr>
    </w:p>
    <w:p w14:paraId="60213610" w14:textId="77777777" w:rsidR="00F06E09" w:rsidRPr="00196B86" w:rsidRDefault="00F06E09" w:rsidP="00943480">
      <w:pPr>
        <w:spacing w:before="240" w:after="240"/>
        <w:rPr>
          <w:rFonts w:ascii="Arial" w:hAnsi="Arial" w:cs="Arial"/>
          <w:sz w:val="24"/>
          <w:szCs w:val="24"/>
          <w:lang w:val="cy-GB"/>
        </w:rPr>
      </w:pPr>
    </w:p>
    <w:p w14:paraId="7523F0FB" w14:textId="77777777" w:rsidR="00943480" w:rsidRPr="00196B86" w:rsidRDefault="00943480" w:rsidP="00943480">
      <w:pPr>
        <w:spacing w:before="240" w:after="240"/>
        <w:rPr>
          <w:rFonts w:ascii="Arial" w:hAnsi="Arial" w:cs="Arial"/>
          <w:sz w:val="24"/>
          <w:szCs w:val="24"/>
          <w:lang w:val="cy-GB"/>
        </w:rPr>
      </w:pPr>
    </w:p>
    <w:p w14:paraId="7EE0BFF8" w14:textId="77777777" w:rsidR="00943480" w:rsidRPr="00196B86" w:rsidRDefault="00943480" w:rsidP="00EE55C5">
      <w:pPr>
        <w:rPr>
          <w:rFonts w:ascii="Arial" w:hAnsi="Arial"/>
          <w:sz w:val="24"/>
          <w:lang w:val="cy-GB"/>
        </w:rPr>
      </w:pPr>
    </w:p>
    <w:p w14:paraId="0F3197CA" w14:textId="77777777" w:rsidR="00A845A9" w:rsidRPr="00196B86" w:rsidRDefault="00A845A9" w:rsidP="00A845A9">
      <w:pPr>
        <w:rPr>
          <w:lang w:val="cy-GB"/>
        </w:rPr>
      </w:pPr>
    </w:p>
    <w:sectPr w:rsidR="00A845A9" w:rsidRPr="00196B86" w:rsidSect="00F06E09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14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21A8" w14:textId="77777777" w:rsidR="00170E9E" w:rsidRDefault="00170E9E">
      <w:r>
        <w:separator/>
      </w:r>
    </w:p>
  </w:endnote>
  <w:endnote w:type="continuationSeparator" w:id="0">
    <w:p w14:paraId="780F7D1F" w14:textId="77777777" w:rsidR="00170E9E" w:rsidRDefault="0017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881A" w14:textId="77777777" w:rsidR="008E0BCE" w:rsidRDefault="008E0BCE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21095" w14:textId="77777777" w:rsidR="008E0BCE" w:rsidRDefault="008E0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F552" w14:textId="77777777" w:rsidR="008E0BCE" w:rsidRDefault="008E0BCE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5D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11A97" w14:textId="77777777" w:rsidR="008E0BCE" w:rsidRDefault="008E0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D3B5" w14:textId="77777777" w:rsidR="008E0BCE" w:rsidRPr="005D2A41" w:rsidRDefault="008E0BCE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15DE9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5558850" w14:textId="77777777" w:rsidR="008E0BCE" w:rsidRPr="00A845A9" w:rsidRDefault="008E0BCE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29FA7" w14:textId="77777777" w:rsidR="00170E9E" w:rsidRDefault="00170E9E">
      <w:r>
        <w:separator/>
      </w:r>
    </w:p>
  </w:footnote>
  <w:footnote w:type="continuationSeparator" w:id="0">
    <w:p w14:paraId="05FD0268" w14:textId="77777777" w:rsidR="00170E9E" w:rsidRDefault="0017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BEF0" w14:textId="77777777" w:rsidR="008E0BCE" w:rsidRDefault="008E0BCE"/>
  <w:p w14:paraId="53C1BF93" w14:textId="77777777" w:rsidR="008E0BCE" w:rsidRDefault="008E0B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7029CE0" wp14:editId="0A48FF3E">
          <wp:simplePos x="0" y="0"/>
          <wp:positionH relativeFrom="column">
            <wp:posOffset>4724869</wp:posOffset>
          </wp:positionH>
          <wp:positionV relativeFrom="paragraph">
            <wp:posOffset>8421</wp:posOffset>
          </wp:positionV>
          <wp:extent cx="1476375" cy="1400175"/>
          <wp:effectExtent l="0" t="0" r="9525" b="9525"/>
          <wp:wrapNone/>
          <wp:docPr id="8" name="Picture 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F58B2" w14:textId="77777777" w:rsidR="008E0BCE" w:rsidRDefault="008E0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7BCA"/>
    <w:multiLevelType w:val="multilevel"/>
    <w:tmpl w:val="78D4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5118C"/>
    <w:multiLevelType w:val="hybridMultilevel"/>
    <w:tmpl w:val="BA4A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1381"/>
    <w:rsid w:val="00023B69"/>
    <w:rsid w:val="0004431C"/>
    <w:rsid w:val="000516D9"/>
    <w:rsid w:val="00065260"/>
    <w:rsid w:val="0006774B"/>
    <w:rsid w:val="00082B81"/>
    <w:rsid w:val="00085954"/>
    <w:rsid w:val="00090C3D"/>
    <w:rsid w:val="0009252F"/>
    <w:rsid w:val="00097118"/>
    <w:rsid w:val="000A1A55"/>
    <w:rsid w:val="000C3A52"/>
    <w:rsid w:val="000C53DB"/>
    <w:rsid w:val="000C5E9B"/>
    <w:rsid w:val="000D3B50"/>
    <w:rsid w:val="000E1B8E"/>
    <w:rsid w:val="00130B05"/>
    <w:rsid w:val="00134918"/>
    <w:rsid w:val="001460B1"/>
    <w:rsid w:val="00170E9E"/>
    <w:rsid w:val="0017102C"/>
    <w:rsid w:val="00173274"/>
    <w:rsid w:val="00196B86"/>
    <w:rsid w:val="001A0526"/>
    <w:rsid w:val="001A39E2"/>
    <w:rsid w:val="001A6AF1"/>
    <w:rsid w:val="001B027C"/>
    <w:rsid w:val="001B288D"/>
    <w:rsid w:val="001B3AA5"/>
    <w:rsid w:val="001C1628"/>
    <w:rsid w:val="001C532F"/>
    <w:rsid w:val="001E53BF"/>
    <w:rsid w:val="001F53C8"/>
    <w:rsid w:val="00214B25"/>
    <w:rsid w:val="00216D0F"/>
    <w:rsid w:val="00223E62"/>
    <w:rsid w:val="00274F08"/>
    <w:rsid w:val="002A5310"/>
    <w:rsid w:val="002C57B6"/>
    <w:rsid w:val="002F0EB9"/>
    <w:rsid w:val="002F53A9"/>
    <w:rsid w:val="00307522"/>
    <w:rsid w:val="00314E36"/>
    <w:rsid w:val="003220C1"/>
    <w:rsid w:val="00332EE8"/>
    <w:rsid w:val="00356D7B"/>
    <w:rsid w:val="00357893"/>
    <w:rsid w:val="003670C1"/>
    <w:rsid w:val="00370471"/>
    <w:rsid w:val="003B1503"/>
    <w:rsid w:val="003B3D64"/>
    <w:rsid w:val="003C5133"/>
    <w:rsid w:val="003E3F04"/>
    <w:rsid w:val="003F4E7C"/>
    <w:rsid w:val="004053CB"/>
    <w:rsid w:val="00410BD8"/>
    <w:rsid w:val="00412673"/>
    <w:rsid w:val="00415D35"/>
    <w:rsid w:val="004165AB"/>
    <w:rsid w:val="0043031D"/>
    <w:rsid w:val="0046757C"/>
    <w:rsid w:val="004B662F"/>
    <w:rsid w:val="004C541B"/>
    <w:rsid w:val="004E6865"/>
    <w:rsid w:val="005203B9"/>
    <w:rsid w:val="00560F1F"/>
    <w:rsid w:val="00562878"/>
    <w:rsid w:val="00574BB3"/>
    <w:rsid w:val="00575429"/>
    <w:rsid w:val="0058280F"/>
    <w:rsid w:val="00585DF3"/>
    <w:rsid w:val="005A22E2"/>
    <w:rsid w:val="005B030B"/>
    <w:rsid w:val="005D2A41"/>
    <w:rsid w:val="005D7663"/>
    <w:rsid w:val="005F1659"/>
    <w:rsid w:val="00603548"/>
    <w:rsid w:val="00606C8B"/>
    <w:rsid w:val="0064346A"/>
    <w:rsid w:val="00654C0A"/>
    <w:rsid w:val="006633C7"/>
    <w:rsid w:val="00663F04"/>
    <w:rsid w:val="00670227"/>
    <w:rsid w:val="006814BD"/>
    <w:rsid w:val="0069133F"/>
    <w:rsid w:val="006B340E"/>
    <w:rsid w:val="006B461D"/>
    <w:rsid w:val="006C5706"/>
    <w:rsid w:val="006E0A2C"/>
    <w:rsid w:val="006F0596"/>
    <w:rsid w:val="006F6CCB"/>
    <w:rsid w:val="00703993"/>
    <w:rsid w:val="00704426"/>
    <w:rsid w:val="0073380E"/>
    <w:rsid w:val="00743B79"/>
    <w:rsid w:val="00750757"/>
    <w:rsid w:val="007523BC"/>
    <w:rsid w:val="00752C48"/>
    <w:rsid w:val="007660B6"/>
    <w:rsid w:val="007A05FB"/>
    <w:rsid w:val="007B5260"/>
    <w:rsid w:val="007C24E7"/>
    <w:rsid w:val="007D1402"/>
    <w:rsid w:val="007D5BF4"/>
    <w:rsid w:val="007F5E64"/>
    <w:rsid w:val="00800FA0"/>
    <w:rsid w:val="008017E7"/>
    <w:rsid w:val="00812370"/>
    <w:rsid w:val="0082411A"/>
    <w:rsid w:val="00841628"/>
    <w:rsid w:val="00841DCB"/>
    <w:rsid w:val="00846160"/>
    <w:rsid w:val="00853E16"/>
    <w:rsid w:val="00855BEE"/>
    <w:rsid w:val="00877BD2"/>
    <w:rsid w:val="008A0D75"/>
    <w:rsid w:val="008B7927"/>
    <w:rsid w:val="008C50D9"/>
    <w:rsid w:val="008D1E0B"/>
    <w:rsid w:val="008E0BCE"/>
    <w:rsid w:val="008F0CC6"/>
    <w:rsid w:val="008F789E"/>
    <w:rsid w:val="00905771"/>
    <w:rsid w:val="00920ABA"/>
    <w:rsid w:val="00943480"/>
    <w:rsid w:val="00953A46"/>
    <w:rsid w:val="00967473"/>
    <w:rsid w:val="00973090"/>
    <w:rsid w:val="00995EEC"/>
    <w:rsid w:val="009967C2"/>
    <w:rsid w:val="009D26D8"/>
    <w:rsid w:val="009E4974"/>
    <w:rsid w:val="009F06C3"/>
    <w:rsid w:val="00A204C9"/>
    <w:rsid w:val="00A23742"/>
    <w:rsid w:val="00A27C6A"/>
    <w:rsid w:val="00A3247B"/>
    <w:rsid w:val="00A72CF3"/>
    <w:rsid w:val="00A82A45"/>
    <w:rsid w:val="00A82B70"/>
    <w:rsid w:val="00A845A9"/>
    <w:rsid w:val="00A86958"/>
    <w:rsid w:val="00A93C39"/>
    <w:rsid w:val="00AA5651"/>
    <w:rsid w:val="00AA5848"/>
    <w:rsid w:val="00AA7750"/>
    <w:rsid w:val="00AC503E"/>
    <w:rsid w:val="00AD65F1"/>
    <w:rsid w:val="00AD66D7"/>
    <w:rsid w:val="00AE064D"/>
    <w:rsid w:val="00AE3C4A"/>
    <w:rsid w:val="00AF056B"/>
    <w:rsid w:val="00B01FD7"/>
    <w:rsid w:val="00B049B1"/>
    <w:rsid w:val="00B17AEE"/>
    <w:rsid w:val="00B20665"/>
    <w:rsid w:val="00B239BA"/>
    <w:rsid w:val="00B30AAD"/>
    <w:rsid w:val="00B468BB"/>
    <w:rsid w:val="00B50685"/>
    <w:rsid w:val="00B5539A"/>
    <w:rsid w:val="00B65874"/>
    <w:rsid w:val="00B7350C"/>
    <w:rsid w:val="00B81F17"/>
    <w:rsid w:val="00B9507B"/>
    <w:rsid w:val="00BB38AA"/>
    <w:rsid w:val="00BD7B42"/>
    <w:rsid w:val="00BE1416"/>
    <w:rsid w:val="00BE3839"/>
    <w:rsid w:val="00C14824"/>
    <w:rsid w:val="00C15DE9"/>
    <w:rsid w:val="00C43B4A"/>
    <w:rsid w:val="00C444E7"/>
    <w:rsid w:val="00C50516"/>
    <w:rsid w:val="00C51453"/>
    <w:rsid w:val="00C64FA5"/>
    <w:rsid w:val="00C84A12"/>
    <w:rsid w:val="00C9019B"/>
    <w:rsid w:val="00CA6083"/>
    <w:rsid w:val="00CC5B20"/>
    <w:rsid w:val="00CD3250"/>
    <w:rsid w:val="00CD6264"/>
    <w:rsid w:val="00CF2A1A"/>
    <w:rsid w:val="00CF3DC5"/>
    <w:rsid w:val="00D017E2"/>
    <w:rsid w:val="00D1420B"/>
    <w:rsid w:val="00D152F4"/>
    <w:rsid w:val="00D16D97"/>
    <w:rsid w:val="00D21FB2"/>
    <w:rsid w:val="00D223CA"/>
    <w:rsid w:val="00D26B59"/>
    <w:rsid w:val="00D27F42"/>
    <w:rsid w:val="00D40677"/>
    <w:rsid w:val="00D464CA"/>
    <w:rsid w:val="00D62BF4"/>
    <w:rsid w:val="00D84713"/>
    <w:rsid w:val="00DA77B5"/>
    <w:rsid w:val="00DB694F"/>
    <w:rsid w:val="00DD2D8B"/>
    <w:rsid w:val="00DD4B82"/>
    <w:rsid w:val="00E12E95"/>
    <w:rsid w:val="00E1556F"/>
    <w:rsid w:val="00E3419E"/>
    <w:rsid w:val="00E35F71"/>
    <w:rsid w:val="00E47B1A"/>
    <w:rsid w:val="00E50D98"/>
    <w:rsid w:val="00E631B1"/>
    <w:rsid w:val="00E73DF5"/>
    <w:rsid w:val="00EA5290"/>
    <w:rsid w:val="00EB248F"/>
    <w:rsid w:val="00EB5F93"/>
    <w:rsid w:val="00EC0568"/>
    <w:rsid w:val="00EE55C5"/>
    <w:rsid w:val="00EE6E2F"/>
    <w:rsid w:val="00EE721A"/>
    <w:rsid w:val="00F0272E"/>
    <w:rsid w:val="00F06E09"/>
    <w:rsid w:val="00F2438B"/>
    <w:rsid w:val="00F80455"/>
    <w:rsid w:val="00F81C33"/>
    <w:rsid w:val="00F923C2"/>
    <w:rsid w:val="00F97613"/>
    <w:rsid w:val="00F97C47"/>
    <w:rsid w:val="00FA3C1F"/>
    <w:rsid w:val="00FA6697"/>
    <w:rsid w:val="00FD58CE"/>
    <w:rsid w:val="00FE0A14"/>
    <w:rsid w:val="00FE5A0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60050B"/>
  <w15:docId w15:val="{85DA3F95-1750-4E3E-AC93-6BCC3AE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1C1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162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67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67C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67C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6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67C2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%3A%2F%2Fwww.audit.wales%2Fcyhoeddi%2Fcanfyddiadau-o-archwiliadau-egwyddor-datblygu-cynaliadwyr-archwilydd-cyffredinol&amp;data=02%7C01%7CAndrew.Charles%40gov.wales%7Ce5279c57c0c646f6e8bf08d7f042b308%7Ca2cc36c592804ae78887d06dab89216b%7C0%7C1%7C637242041574316037&amp;sdata=r%2BMdiLPZMYH1Rfw2X2h83DL2Nucvqaed5jbmZrNWdFU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futuregenerations.wales%2Fcy%2Fpublic_info%2Fadroddiad-cenedlaethaur-dyfodol-2020%2F&amp;data=02%7C01%7Candrew.charles%40gov.wales%7Cef8361d613d741792d1a08d7f03ef685%7Ca2cc36c592804ae78887d06dab89216b%7C0%7C1%7C637242025532028019&amp;sdata=MAt6r8A5npijrxxZRM6fM6DWarOM8fAYt73UG3iqEPc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A29900360</value>
    </field>
    <field name="Objective-Title">
      <value order="0">MA-P-JH-1345-20 | Doc 6 | Written Statement - for Tuesday 5th May - Version 2 following DMCW Feedback CYM</value>
    </field>
    <field name="Objective-Description">
      <value order="0"/>
    </field>
    <field name="Objective-CreationStamp">
      <value order="0">2020-05-04T14:16:50Z</value>
    </field>
    <field name="Objective-IsApproved">
      <value order="0">false</value>
    </field>
    <field name="Objective-IsPublished">
      <value order="0">true</value>
    </field>
    <field name="Objective-DatePublished">
      <value order="0">2020-05-04T18:16:06Z</value>
    </field>
    <field name="Objective-ModificationStamp">
      <value order="0">2020-05-04T18:16:06Z</value>
    </field>
    <field name="Objective-Owner">
      <value order="0">Nash, Tanya  (PSG - Futures &amp; Integrated Policy Making)</value>
    </field>
    <field name="Objective-Path">
      <value order="0">Objective Global Folder:Business File Plan:Permanent Secretary's Group (PSG):Permanent Secretary's Group (PSG) - Futures &amp; Integrated Policy Making:1 - Save:01 - F&amp;IPM - Government Business:WFG - Deputy Minister and Chief Whip Jane Hutt AM - 2018-2020:Ministerial Advice - Deputy Minister and Chief Whip - Jane Hutt AM - Wellbeing of Future Generations - Permanent Secretary's Group - 2018-2020:MA-P-JH-1345-20 - Future Generations Report and AGW Report</value>
    </field>
    <field name="Objective-Parent">
      <value order="0">MA-P-JH-1345-20 - Future Generations Report and AGW Report</value>
    </field>
    <field name="Objective-State">
      <value order="0">Published</value>
    </field>
    <field name="Objective-VersionId">
      <value order="0">vA59616734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qA1377644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2020-05-04T23:00:00+00:00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67E0788-84C6-44FF-87B5-60CC2527EB4C}"/>
</file>

<file path=customXml/itemProps3.xml><?xml version="1.0" encoding="utf-8"?>
<ds:datastoreItem xmlns:ds="http://schemas.openxmlformats.org/officeDocument/2006/customXml" ds:itemID="{D27BC0E1-73AC-4C53-85AB-45A1342C8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A1B1F-9CB9-45D5-B2B2-2907AEA07AB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ad5256b-9034-4098-a484-2992d39a62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Cenedlaethau’r Dyfodol cyntaf Cymru gan Gomisiynydd Cenedlaethau’r Dyfodol Cymru</dc:title>
  <dc:creator>burnsc</dc:creator>
  <cp:lastModifiedBy>Oxenham, James (OFM - Cabinet Division)</cp:lastModifiedBy>
  <cp:revision>2</cp:revision>
  <cp:lastPrinted>2011-05-27T10:19:00Z</cp:lastPrinted>
  <dcterms:created xsi:type="dcterms:W3CDTF">2020-05-05T09:46:00Z</dcterms:created>
  <dcterms:modified xsi:type="dcterms:W3CDTF">2020-05-05T09:46:00Z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A29900360</vt:lpwstr>
  </property>
  <property fmtid="{D5CDD505-2E9C-101B-9397-08002B2CF9AE}" pid="4" name="Objective-Title">
    <vt:lpwstr>MA-P-JH-1345-20 | Doc 6 | Written Statement - for Tuesday 5th May - Version 2 following DMCW Feedback CYM</vt:lpwstr>
  </property>
  <property fmtid="{D5CDD505-2E9C-101B-9397-08002B2CF9AE}" pid="5" name="Objective-Comment">
    <vt:lpwstr/>
  </property>
  <property fmtid="{D5CDD505-2E9C-101B-9397-08002B2CF9AE}" pid="6" name="Objective-CreationStamp">
    <vt:filetime>2020-05-04T14:17:30Z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2020-05-04T18:16:06Z</vt:filetime>
  </property>
  <property fmtid="{D5CDD505-2E9C-101B-9397-08002B2CF9AE}" pid="10" name="Objective-ModificationStamp">
    <vt:filetime>2020-05-04T18:16:06Z</vt:filetime>
  </property>
  <property fmtid="{D5CDD505-2E9C-101B-9397-08002B2CF9AE}" pid="11" name="Objective-Owner">
    <vt:lpwstr>Nash, Tanya  (PSG - Futures &amp; Integrated Policy Making)</vt:lpwstr>
  </property>
  <property fmtid="{D5CDD505-2E9C-101B-9397-08002B2CF9AE}" pid="12" name="Objective-Path">
    <vt:lpwstr>Objective Global Folder:Business File Plan:Permanent Secretary's Group (PSG):Permanent Secretary's Group (PSG) - Futures &amp; Integrated Policy Making:1 - Save:01 - F&amp;IPM - Government Business:WFG - Deputy Minister and Chief Whip Jane Hutt AM - 2018-2020:Min</vt:lpwstr>
  </property>
  <property fmtid="{D5CDD505-2E9C-101B-9397-08002B2CF9AE}" pid="13" name="Objective-Parent">
    <vt:lpwstr>MA-P-JH-1345-20 - Future Generations Report and AGW Report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qA1377644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vA59616734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