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7FC3" w14:textId="77777777" w:rsidR="001A39E2" w:rsidRDefault="001A39E2" w:rsidP="001A39E2">
      <w:pPr>
        <w:jc w:val="right"/>
        <w:rPr>
          <w:b/>
        </w:rPr>
      </w:pPr>
    </w:p>
    <w:p w14:paraId="287C7FC4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87C7FE0" wp14:editId="287C7FE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70C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87C7FC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287C7FC6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287C7FC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287C7FC8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87C7FE2" wp14:editId="287C7FE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DEA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87C7FC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9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C7FC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C" w14:textId="3A7CF244" w:rsidR="00EA5290" w:rsidRPr="006A5C40" w:rsidRDefault="006A5C40" w:rsidP="00B049B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Offeryn statudol mewn perthynas â Rheoliadau Deddf Cyfraith yr UE a Ddargedwir (Dirymu a Diwygio) 2023 (Darpariaeth Ganlyniadol) 2024</w:t>
            </w:r>
          </w:p>
        </w:tc>
      </w:tr>
      <w:tr w:rsidR="00EA5290" w:rsidRPr="00A011A1" w14:paraId="287C7FD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CF" w14:textId="6AD8C2D8" w:rsidR="00EA5290" w:rsidRPr="00670227" w:rsidRDefault="00DB5C6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26</w:t>
            </w:r>
            <w:r w:rsidR="007409F7">
              <w:rPr>
                <w:rFonts w:ascii="Arial" w:hAnsi="Arial"/>
                <w:b/>
                <w:sz w:val="24"/>
              </w:rPr>
              <w:t xml:space="preserve"> Ionawr 2024 </w:t>
            </w:r>
          </w:p>
        </w:tc>
      </w:tr>
      <w:tr w:rsidR="00EA5290" w:rsidRPr="00A011A1" w14:paraId="287C7FD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D1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C7FD2" w14:textId="70F345CA" w:rsidR="00EA5290" w:rsidRPr="00670227" w:rsidRDefault="00E1564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Mick Antoniw AS, y Cwnsler Cyffredinol a Gweinidog y Cyfansoddiad.</w:t>
            </w:r>
          </w:p>
        </w:tc>
      </w:tr>
    </w:tbl>
    <w:p w14:paraId="122958B3" w14:textId="77777777" w:rsidR="006A5C40" w:rsidRDefault="006A5C40" w:rsidP="00A845A9"/>
    <w:p w14:paraId="13160CC9" w14:textId="19B6C76A" w:rsidR="00801547" w:rsidRDefault="002E616A" w:rsidP="00203A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Gosodwyd Rheoliadau Deddf Cyfraith yr UE a Ddargedwir (Dirymu a Diwygio) 2023 (Darpariaeth Ganlyniadol) 2024 ("y Rheoliadau") gerbron Senedd y DU ar 24 Ionawr 2024. </w:t>
      </w:r>
    </w:p>
    <w:p w14:paraId="338C95CF" w14:textId="77777777" w:rsidR="00C6719E" w:rsidRDefault="00C6719E" w:rsidP="00203A18">
      <w:pPr>
        <w:rPr>
          <w:rFonts w:ascii="Arial" w:hAnsi="Arial" w:cs="Arial"/>
          <w:sz w:val="24"/>
          <w:szCs w:val="24"/>
        </w:rPr>
      </w:pPr>
    </w:p>
    <w:p w14:paraId="19064396" w14:textId="6A1CF779" w:rsidR="007B177F" w:rsidRDefault="00C6719E" w:rsidP="00203A18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Ysgrifennydd Gwladol yn gwneud y Rheoliadau hyn drwy arfer y pŵer a roddir gan adran 19(1) o Ddeddf Cyfraith yr UE a Ddargedwir (Dirymu a Diwygio) 2023 ("y Ddeddf") (</w:t>
      </w:r>
      <w:r w:rsidRPr="00C6719E"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/>
          <w:sz w:val="24"/>
        </w:rPr>
        <w:t>).</w:t>
      </w:r>
    </w:p>
    <w:p w14:paraId="21712882" w14:textId="744EC6D4" w:rsidR="00C6719E" w:rsidRPr="00C6719E" w:rsidRDefault="00C6719E" w:rsidP="00203A18">
      <w:pPr>
        <w:pStyle w:val="Pre"/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Mae'r Ysgrifennydd Gwladol yn awdurdod cenedlaethol perthnasol at ddibenion adran 19(1) o'r Ddeddf (</w:t>
      </w:r>
      <w:r w:rsidRPr="00C6719E">
        <w:rPr>
          <w:rStyle w:val="FootnoteReference"/>
          <w:rFonts w:ascii="Arial" w:hAnsi="Arial" w:cs="Arial"/>
          <w:sz w:val="24"/>
          <w:szCs w:val="24"/>
        </w:rPr>
        <w:footnoteReference w:id="2"/>
      </w:r>
      <w:r>
        <w:rPr>
          <w:rFonts w:ascii="Arial" w:hAnsi="Arial"/>
          <w:sz w:val="24"/>
        </w:rPr>
        <w:t>).</w:t>
      </w:r>
    </w:p>
    <w:p w14:paraId="798BC12D" w14:textId="77777777" w:rsidR="00C6719E" w:rsidRPr="00C6719E" w:rsidRDefault="00C6719E" w:rsidP="00203A18">
      <w:pPr>
        <w:rPr>
          <w:rFonts w:ascii="Arial" w:hAnsi="Arial" w:cs="Arial"/>
          <w:sz w:val="24"/>
          <w:szCs w:val="24"/>
        </w:rPr>
      </w:pPr>
    </w:p>
    <w:p w14:paraId="2A48647E" w14:textId="0325B0F4" w:rsidR="000A4AB8" w:rsidRDefault="007C09AC" w:rsidP="00203A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Pwrpas y Rheoliadau yw diweddaru cyfeiriadau at gyfraith yr UE a </w:t>
      </w:r>
      <w:proofErr w:type="spellStart"/>
      <w:r>
        <w:rPr>
          <w:rFonts w:ascii="Arial" w:hAnsi="Arial"/>
          <w:sz w:val="24"/>
        </w:rPr>
        <w:t>ddargedwir</w:t>
      </w:r>
      <w:proofErr w:type="spellEnd"/>
      <w:r>
        <w:rPr>
          <w:rFonts w:ascii="Arial" w:hAnsi="Arial"/>
          <w:sz w:val="24"/>
        </w:rPr>
        <w:t xml:space="preserve"> mewn is-ddeddfwriaeth o "gyfraith yr UE a </w:t>
      </w:r>
      <w:proofErr w:type="spellStart"/>
      <w:r>
        <w:rPr>
          <w:rFonts w:ascii="Arial" w:hAnsi="Arial"/>
          <w:sz w:val="24"/>
        </w:rPr>
        <w:t>ddargedwir</w:t>
      </w:r>
      <w:proofErr w:type="spellEnd"/>
      <w:r>
        <w:rPr>
          <w:rFonts w:ascii="Arial" w:hAnsi="Arial"/>
          <w:sz w:val="24"/>
        </w:rPr>
        <w:t xml:space="preserve"> " i "gyfraith a </w:t>
      </w:r>
      <w:proofErr w:type="spellStart"/>
      <w:r>
        <w:rPr>
          <w:rFonts w:ascii="Arial" w:hAnsi="Arial"/>
          <w:sz w:val="24"/>
        </w:rPr>
        <w:t>gymathwyd</w:t>
      </w:r>
      <w:proofErr w:type="spellEnd"/>
      <w:r>
        <w:rPr>
          <w:rFonts w:ascii="Arial" w:hAnsi="Arial"/>
          <w:sz w:val="24"/>
        </w:rPr>
        <w:t>" (a thermau tebyg) a gwneud darpariaethau canlyniadol eraill sy'n deillio o Ddeddf 2023. Yn y pen draw, nod y Rheoliadau yw sicrhau eglurder a chydlyniad yn y llyfr statud domestig.</w:t>
      </w:r>
    </w:p>
    <w:p w14:paraId="6771C13F" w14:textId="77777777" w:rsidR="000A4AB8" w:rsidRDefault="000A4AB8" w:rsidP="00203A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en-GB"/>
        </w:rPr>
      </w:pPr>
    </w:p>
    <w:p w14:paraId="7FBEFABD" w14:textId="580244F9" w:rsidR="007C09AC" w:rsidRDefault="001E301A" w:rsidP="00203A18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Mae'r Rheoliadau'n cynnwys cymysgedd o ddarpariaethau datganoledig a darpariaethau wedi'u cadw. Fodd bynnag, nid ydynt yn dod o dan Reol Sefydlog 30A gan nad ydynt mewn perthynas â Chymru yn diwygio deddfwriaeth sylfaenol sydd o fewn cymhwysedd deddfwriaethol Senedd Cymru.</w:t>
      </w:r>
    </w:p>
    <w:p w14:paraId="4C88505D" w14:textId="77777777" w:rsidR="000A4AB8" w:rsidRDefault="000A4AB8" w:rsidP="00203A18">
      <w:pPr>
        <w:rPr>
          <w:rFonts w:ascii="Arial" w:hAnsi="Arial" w:cs="Arial"/>
          <w:sz w:val="24"/>
          <w:szCs w:val="24"/>
        </w:rPr>
      </w:pPr>
    </w:p>
    <w:p w14:paraId="5CA62A7B" w14:textId="27285C0E" w:rsidR="007C09AC" w:rsidRPr="00F41017" w:rsidRDefault="002D3187" w:rsidP="00203A1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Rwyf wedi cadarnhau bod Llywodraeth Cymru yn fodlon cytuno i'r Rheoliadau hyn. </w:t>
      </w:r>
    </w:p>
    <w:sectPr w:rsidR="007C09AC" w:rsidRPr="00F41017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206A" w14:textId="77777777" w:rsidR="0083296A" w:rsidRDefault="0083296A">
      <w:r>
        <w:separator/>
      </w:r>
    </w:p>
  </w:endnote>
  <w:endnote w:type="continuationSeparator" w:id="0">
    <w:p w14:paraId="3D1A6980" w14:textId="77777777" w:rsidR="0083296A" w:rsidRDefault="0083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8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C7FE9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A" w14:textId="39A0CEB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9AC">
      <w:rPr>
        <w:rStyle w:val="PageNumber"/>
      </w:rPr>
      <w:t>2</w:t>
    </w:r>
    <w:r>
      <w:rPr>
        <w:rStyle w:val="PageNumber"/>
      </w:rPr>
      <w:fldChar w:fldCharType="end"/>
    </w:r>
  </w:p>
  <w:p w14:paraId="287C7FEB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F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287C7FF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3760" w14:textId="77777777" w:rsidR="0083296A" w:rsidRDefault="0083296A">
      <w:r>
        <w:separator/>
      </w:r>
    </w:p>
  </w:footnote>
  <w:footnote w:type="continuationSeparator" w:id="0">
    <w:p w14:paraId="1E789EB0" w14:textId="77777777" w:rsidR="0083296A" w:rsidRDefault="0083296A">
      <w:r>
        <w:continuationSeparator/>
      </w:r>
    </w:p>
  </w:footnote>
  <w:footnote w:id="1">
    <w:p w14:paraId="1CDEC32F" w14:textId="77777777" w:rsidR="00C6719E" w:rsidRDefault="00C6719E" w:rsidP="00C6719E">
      <w:pPr>
        <w:pStyle w:val="FootnoteText"/>
      </w:pPr>
      <w:r>
        <w:t>(</w:t>
      </w:r>
      <w:r>
        <w:rPr>
          <w:rStyle w:val="FootnoteReference"/>
        </w:rPr>
        <w:footnoteRef/>
      </w:r>
      <w:r>
        <w:t>)</w:t>
      </w:r>
      <w:r>
        <w:tab/>
        <w:t>2023 c. 28.</w:t>
      </w:r>
    </w:p>
  </w:footnote>
  <w:footnote w:id="2">
    <w:p w14:paraId="0D2BCC49" w14:textId="77777777" w:rsidR="00C6719E" w:rsidRDefault="00C6719E" w:rsidP="00C6719E">
      <w:pPr>
        <w:pStyle w:val="FootnoteText"/>
      </w:pPr>
      <w:r>
        <w:t>(</w:t>
      </w:r>
      <w:r>
        <w:rPr>
          <w:rStyle w:val="FootnoteReference"/>
        </w:rPr>
        <w:footnoteRef/>
      </w:r>
      <w:r>
        <w:t>) Gweler adran 21(2) o Ddeddf 2023 ar gyfer y diffiniad o “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authority</w:t>
      </w:r>
      <w:proofErr w:type="spellEnd"/>
      <w: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FEC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87C7FF1" wp14:editId="287C7FF2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7C7FED" w14:textId="77777777" w:rsidR="00DD4B82" w:rsidRDefault="00DD4B82">
    <w:pPr>
      <w:pStyle w:val="Header"/>
    </w:pPr>
  </w:p>
  <w:p w14:paraId="287C7FEE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310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255D2"/>
    <w:rsid w:val="000516D9"/>
    <w:rsid w:val="0006774B"/>
    <w:rsid w:val="00082B81"/>
    <w:rsid w:val="00090C3D"/>
    <w:rsid w:val="00097118"/>
    <w:rsid w:val="000A4AB8"/>
    <w:rsid w:val="000C3A52"/>
    <w:rsid w:val="000C53DB"/>
    <w:rsid w:val="000C5E9B"/>
    <w:rsid w:val="00134918"/>
    <w:rsid w:val="0014104C"/>
    <w:rsid w:val="001460B1"/>
    <w:rsid w:val="0017102C"/>
    <w:rsid w:val="00180226"/>
    <w:rsid w:val="00190242"/>
    <w:rsid w:val="001A39E2"/>
    <w:rsid w:val="001A51BA"/>
    <w:rsid w:val="001A6AF1"/>
    <w:rsid w:val="001B027C"/>
    <w:rsid w:val="001B288D"/>
    <w:rsid w:val="001C532F"/>
    <w:rsid w:val="001E301A"/>
    <w:rsid w:val="001E53BF"/>
    <w:rsid w:val="00203A18"/>
    <w:rsid w:val="00214B25"/>
    <w:rsid w:val="00217D8B"/>
    <w:rsid w:val="00223E62"/>
    <w:rsid w:val="00257382"/>
    <w:rsid w:val="0026216F"/>
    <w:rsid w:val="002627E5"/>
    <w:rsid w:val="00274F08"/>
    <w:rsid w:val="002A5310"/>
    <w:rsid w:val="002C57B6"/>
    <w:rsid w:val="002D3187"/>
    <w:rsid w:val="002E616A"/>
    <w:rsid w:val="002F0EB9"/>
    <w:rsid w:val="002F12D1"/>
    <w:rsid w:val="002F3B9C"/>
    <w:rsid w:val="002F53A9"/>
    <w:rsid w:val="003145A3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D044B"/>
    <w:rsid w:val="00412673"/>
    <w:rsid w:val="0043031D"/>
    <w:rsid w:val="00464EF0"/>
    <w:rsid w:val="0046757C"/>
    <w:rsid w:val="004B595F"/>
    <w:rsid w:val="004D6ACB"/>
    <w:rsid w:val="00560F1F"/>
    <w:rsid w:val="00574BB3"/>
    <w:rsid w:val="005A22E2"/>
    <w:rsid w:val="005B030B"/>
    <w:rsid w:val="005B0E97"/>
    <w:rsid w:val="005C6A86"/>
    <w:rsid w:val="005D2A41"/>
    <w:rsid w:val="005D7663"/>
    <w:rsid w:val="005F1659"/>
    <w:rsid w:val="005F5CA8"/>
    <w:rsid w:val="006031C4"/>
    <w:rsid w:val="00603548"/>
    <w:rsid w:val="00654C0A"/>
    <w:rsid w:val="006633C7"/>
    <w:rsid w:val="00663F04"/>
    <w:rsid w:val="00670227"/>
    <w:rsid w:val="00670D62"/>
    <w:rsid w:val="006814BD"/>
    <w:rsid w:val="0069133F"/>
    <w:rsid w:val="006A0D69"/>
    <w:rsid w:val="006A5C40"/>
    <w:rsid w:val="006B340E"/>
    <w:rsid w:val="006B461D"/>
    <w:rsid w:val="006E0A2C"/>
    <w:rsid w:val="00703993"/>
    <w:rsid w:val="0073380E"/>
    <w:rsid w:val="007409F7"/>
    <w:rsid w:val="00743B79"/>
    <w:rsid w:val="007523BC"/>
    <w:rsid w:val="00752C48"/>
    <w:rsid w:val="00785814"/>
    <w:rsid w:val="007A05FB"/>
    <w:rsid w:val="007B177F"/>
    <w:rsid w:val="007B5260"/>
    <w:rsid w:val="007C09AC"/>
    <w:rsid w:val="007C24E7"/>
    <w:rsid w:val="007D1402"/>
    <w:rsid w:val="007F5E64"/>
    <w:rsid w:val="00800FA0"/>
    <w:rsid w:val="00801547"/>
    <w:rsid w:val="00812370"/>
    <w:rsid w:val="00815AC5"/>
    <w:rsid w:val="0082411A"/>
    <w:rsid w:val="0083296A"/>
    <w:rsid w:val="00841628"/>
    <w:rsid w:val="00846160"/>
    <w:rsid w:val="00877BD2"/>
    <w:rsid w:val="008B5F00"/>
    <w:rsid w:val="008B7927"/>
    <w:rsid w:val="008D1E0B"/>
    <w:rsid w:val="008E19D0"/>
    <w:rsid w:val="008F0CC6"/>
    <w:rsid w:val="008F789E"/>
    <w:rsid w:val="00905771"/>
    <w:rsid w:val="009430C8"/>
    <w:rsid w:val="00953A46"/>
    <w:rsid w:val="00967473"/>
    <w:rsid w:val="009708D4"/>
    <w:rsid w:val="00973090"/>
    <w:rsid w:val="00995EEC"/>
    <w:rsid w:val="009D26D8"/>
    <w:rsid w:val="009E4974"/>
    <w:rsid w:val="009F06C3"/>
    <w:rsid w:val="00A204C9"/>
    <w:rsid w:val="00A23742"/>
    <w:rsid w:val="00A26A18"/>
    <w:rsid w:val="00A3247B"/>
    <w:rsid w:val="00A72CF3"/>
    <w:rsid w:val="00A82A45"/>
    <w:rsid w:val="00A845A9"/>
    <w:rsid w:val="00A86958"/>
    <w:rsid w:val="00AA5651"/>
    <w:rsid w:val="00AA5848"/>
    <w:rsid w:val="00AA7750"/>
    <w:rsid w:val="00AB5B2E"/>
    <w:rsid w:val="00AD5B93"/>
    <w:rsid w:val="00AD65F1"/>
    <w:rsid w:val="00AE064D"/>
    <w:rsid w:val="00AF056B"/>
    <w:rsid w:val="00B049B1"/>
    <w:rsid w:val="00B239BA"/>
    <w:rsid w:val="00B31F1E"/>
    <w:rsid w:val="00B468BB"/>
    <w:rsid w:val="00B60B54"/>
    <w:rsid w:val="00B81F17"/>
    <w:rsid w:val="00BA4BFB"/>
    <w:rsid w:val="00BE29A3"/>
    <w:rsid w:val="00C24D2F"/>
    <w:rsid w:val="00C43B4A"/>
    <w:rsid w:val="00C64FA5"/>
    <w:rsid w:val="00C6719E"/>
    <w:rsid w:val="00C84A12"/>
    <w:rsid w:val="00CF3DC5"/>
    <w:rsid w:val="00D017E2"/>
    <w:rsid w:val="00D16D97"/>
    <w:rsid w:val="00D27F42"/>
    <w:rsid w:val="00D84713"/>
    <w:rsid w:val="00DB5C6B"/>
    <w:rsid w:val="00DB76AB"/>
    <w:rsid w:val="00DD0828"/>
    <w:rsid w:val="00DD1F1E"/>
    <w:rsid w:val="00DD4B82"/>
    <w:rsid w:val="00DE3B58"/>
    <w:rsid w:val="00DF6743"/>
    <w:rsid w:val="00E1556F"/>
    <w:rsid w:val="00E15647"/>
    <w:rsid w:val="00E3419E"/>
    <w:rsid w:val="00E45D1E"/>
    <w:rsid w:val="00E47B1A"/>
    <w:rsid w:val="00E62C2B"/>
    <w:rsid w:val="00E631B1"/>
    <w:rsid w:val="00E805FC"/>
    <w:rsid w:val="00E966FB"/>
    <w:rsid w:val="00EA5290"/>
    <w:rsid w:val="00EB248F"/>
    <w:rsid w:val="00EB5F93"/>
    <w:rsid w:val="00EC0568"/>
    <w:rsid w:val="00EE721A"/>
    <w:rsid w:val="00EF66EF"/>
    <w:rsid w:val="00F0272E"/>
    <w:rsid w:val="00F2438B"/>
    <w:rsid w:val="00F305DF"/>
    <w:rsid w:val="00F557C7"/>
    <w:rsid w:val="00F71999"/>
    <w:rsid w:val="00F80DD7"/>
    <w:rsid w:val="00F81C33"/>
    <w:rsid w:val="00F923C2"/>
    <w:rsid w:val="00F97613"/>
    <w:rsid w:val="00F97812"/>
    <w:rsid w:val="00FE1F3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7C7FC3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E3B5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F5C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C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F5CA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F5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F5CA8"/>
    <w:rPr>
      <w:rFonts w:ascii="TradeGothic" w:hAnsi="TradeGothic"/>
      <w:b/>
      <w:bCs/>
      <w:lang w:eastAsia="en-US"/>
    </w:rPr>
  </w:style>
  <w:style w:type="paragraph" w:styleId="FootnoteText">
    <w:name w:val="footnote text"/>
    <w:basedOn w:val="Normal"/>
    <w:next w:val="Normal"/>
    <w:link w:val="FootnoteTextChar"/>
    <w:semiHidden/>
    <w:rsid w:val="00C6719E"/>
    <w:pPr>
      <w:spacing w:line="180" w:lineRule="exact"/>
      <w:ind w:left="340" w:hanging="340"/>
      <w:jc w:val="both"/>
    </w:pPr>
    <w:rPr>
      <w:rFonts w:ascii="Times New Roman" w:hAnsi="Times New Roman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C6719E"/>
    <w:rPr>
      <w:sz w:val="16"/>
      <w:lang w:eastAsia="en-US"/>
    </w:rPr>
  </w:style>
  <w:style w:type="character" w:styleId="FootnoteReference">
    <w:name w:val="footnote reference"/>
    <w:semiHidden/>
    <w:rsid w:val="00C6719E"/>
    <w:rPr>
      <w:rFonts w:ascii="Times New Roman" w:hAnsi="Times New Roman"/>
      <w:b/>
      <w:vertAlign w:val="baseline"/>
    </w:rPr>
  </w:style>
  <w:style w:type="paragraph" w:customStyle="1" w:styleId="Pre">
    <w:name w:val="Pre"/>
    <w:basedOn w:val="Normal"/>
    <w:rsid w:val="00C6719E"/>
    <w:pPr>
      <w:spacing w:before="360" w:line="220" w:lineRule="atLeast"/>
      <w:jc w:val="both"/>
    </w:pPr>
    <w:rPr>
      <w:rFonts w:ascii="Times New Roman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A49456473</value>
    </field>
    <field name="Objective-Title">
      <value order="0">Written Statement - REUL Consequential Amendment SI (No 2) Regulations -  Westminster - CY</value>
    </field>
    <field name="Objective-Description">
      <value order="0"/>
    </field>
    <field name="Objective-CreationStamp">
      <value order="0">2024-01-26T10:12:35Z</value>
    </field>
    <field name="Objective-IsApproved">
      <value order="0">false</value>
    </field>
    <field name="Objective-IsPublished">
      <value order="0">true</value>
    </field>
    <field name="Objective-DatePublished">
      <value order="0">2024-01-26T11:32:22Z</value>
    </field>
    <field name="Objective-ModificationStamp">
      <value order="0">2024-01-26T11:32:22Z</value>
    </field>
    <field name="Objective-Owner">
      <value order="0">Harris, Jennifer (ETC - Constitution and Justice)</value>
    </field>
    <field name="Objective-Path">
      <value order="0">Objective Global Folder:#Business File Plan:WG Organisational Groups:NEW - Post April 2022 - Economy, Treasury &amp; Constitution:Economy, Treasury &amp; Constitution (ETC) - Constitution &amp; Justice - European Transition:1 - Save:European Transition:Legislation:European Transition - Review of Retained EU Law - 2021-2025:2024 -01-22 - The Retained EU Law (Revocation and Reform) Act 2023 (Consequential Amendment) (No. 2) Regulations 2023</value>
    </field>
    <field name="Objective-Parent">
      <value order="0">2024 -01-22 - The Retained EU Law (Revocation and Reform) Act 2023 (Consequential Amendment) (No. 2) Regulations 2023</value>
    </field>
    <field name="Objective-State">
      <value order="0">Published</value>
    </field>
    <field name="Objective-VersionId">
      <value order="0">vA92484745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qA1508933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2024-01-26T14:04:00Z</dcterms:created>
  <dcterms:modified xsi:type="dcterms:W3CDTF">2024-01-26T14:04:00Z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A49456473</vt:lpwstr>
  </property>
  <property fmtid="{D5CDD505-2E9C-101B-9397-08002B2CF9AE}" pid="4" name="Objective-Title">
    <vt:lpwstr>Written Statement - REUL Consequential Amendment SI (No 2) Regulations -  Westminster - CY</vt:lpwstr>
  </property>
  <property fmtid="{D5CDD505-2E9C-101B-9397-08002B2CF9AE}" pid="5" name="Objective-Comment">
    <vt:lpwstr/>
  </property>
  <property fmtid="{D5CDD505-2E9C-101B-9397-08002B2CF9AE}" pid="6" name="Objective-CreationStamp">
    <vt:filetime>2024-01-26T10:12:35Z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2024-01-26T11:32:22Z</vt:filetime>
  </property>
  <property fmtid="{D5CDD505-2E9C-101B-9397-08002B2CF9AE}" pid="10" name="Objective-ModificationStamp">
    <vt:filetime>2024-01-26T11:32:22Z</vt:filetime>
  </property>
  <property fmtid="{D5CDD505-2E9C-101B-9397-08002B2CF9AE}" pid="11" name="Objective-Owner">
    <vt:lpwstr>Harris, Jennifer (ETC - Constitution and Justice)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Constitution &amp; Justice - European Transition:1 - Save:European Transition:Legislation:European Transition - Review of Retained EU Law - 2021-2025:2024 -01-22 - The Retained EU Law (Revocation and Reform) Act 2023 (Consequential Amendment) (No. 2) Regulations 2023:</vt:lpwstr>
  </property>
  <property fmtid="{D5CDD505-2E9C-101B-9397-08002B2CF9AE}" pid="13" name="Objective-Parent">
    <vt:lpwstr>2024 -01-22 - The Retained EU Law (Revocation and Reform) Act 2023 (Consequential Amendment) (No. 2) Regulations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vA92484745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