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629B" w14:textId="77777777" w:rsidR="001A39E2" w:rsidRPr="004C5D06" w:rsidRDefault="001A39E2" w:rsidP="001A39E2">
      <w:pPr>
        <w:jc w:val="right"/>
        <w:rPr>
          <w:b/>
          <w:lang w:val="cy-GB"/>
        </w:rPr>
      </w:pPr>
    </w:p>
    <w:p w14:paraId="7FB28FA6" w14:textId="7DEAFF4A" w:rsidR="00A845A9" w:rsidRPr="004C5D06" w:rsidRDefault="007C609A" w:rsidP="00A845A9">
      <w:pPr>
        <w:pStyle w:val="Heading1"/>
        <w:rPr>
          <w:color w:val="FF0000"/>
          <w:lang w:val="cy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77FF8C65" wp14:editId="0C56EDBC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9598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03DCE1E" w14:textId="77777777" w:rsidR="00A845A9" w:rsidRPr="004C5D06" w:rsidRDefault="004C5D0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4C5D06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5E18FD49" w14:textId="77777777" w:rsidR="00A845A9" w:rsidRPr="004C5D06" w:rsidRDefault="004C5D0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7FB9AFAF" w14:textId="77777777" w:rsidR="00A845A9" w:rsidRPr="004C5D06" w:rsidRDefault="004C5D0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1195D6D2" w14:textId="74F81C61" w:rsidR="00A845A9" w:rsidRPr="004C5D06" w:rsidRDefault="007C609A" w:rsidP="00A845A9">
      <w:pPr>
        <w:rPr>
          <w:b/>
          <w:color w:val="FF0000"/>
          <w:lang w:val="cy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1B9F202" wp14:editId="75A924DD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5029606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44FCA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009FE" w:rsidRPr="00A011A1" w14:paraId="49D68A37" w14:textId="7777777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EEB6" w14:textId="77777777" w:rsidR="00E009FE" w:rsidRDefault="00E009F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F88D57" w14:textId="77777777" w:rsidR="00E009FE" w:rsidRPr="00BB62A8" w:rsidRDefault="00E009F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3188C" w14:textId="77777777" w:rsidR="00E009FE" w:rsidRPr="00670227" w:rsidRDefault="00E009F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E199CF" w14:textId="77777777" w:rsidR="00E009FE" w:rsidRPr="00670227" w:rsidRDefault="00E009F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DBF">
              <w:rPr>
                <w:rFonts w:ascii="Arial" w:hAnsi="Arial" w:cs="Arial"/>
                <w:b/>
                <w:bCs/>
                <w:sz w:val="24"/>
                <w:szCs w:val="24"/>
              </w:rPr>
              <w:t>Cyfraddau Treth Incwm Cymru (WRIT) - Cyhoeddi Cytundeb Lefel Gwasanaeth ac Adroddiad Blynyddol CThE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1C0D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(2023)</w:t>
            </w:r>
          </w:p>
        </w:tc>
      </w:tr>
      <w:tr w:rsidR="00E009FE" w:rsidRPr="00A011A1" w14:paraId="3E800BD1" w14:textId="7777777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14F06" w14:textId="77777777" w:rsidR="00E009FE" w:rsidRPr="00BB62A8" w:rsidRDefault="00E009F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17A5C" w14:textId="650D06A9" w:rsidR="00E009FE" w:rsidRPr="00670227" w:rsidRDefault="007C60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 </w:t>
            </w:r>
            <w:r w:rsidR="00E009FE">
              <w:rPr>
                <w:rFonts w:ascii="Arial" w:hAnsi="Arial" w:cs="Arial"/>
                <w:b/>
                <w:bCs/>
                <w:sz w:val="24"/>
                <w:szCs w:val="24"/>
              </w:rPr>
              <w:t>Ionawr 2024</w:t>
            </w:r>
            <w:r w:rsidR="00E009FE" w:rsidRPr="00670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009FE" w:rsidRPr="00A011A1" w14:paraId="313CAAF1" w14:textId="7777777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1615" w14:textId="77777777" w:rsidR="00E009FE" w:rsidRPr="00BB62A8" w:rsidRDefault="00E009F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1691" w14:textId="77777777" w:rsidR="00E009FE" w:rsidRPr="00670227" w:rsidRDefault="00E009F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Rebecca Evans AS, y Gweinidog Cyllid a Llywodraeth Leol</w:t>
            </w:r>
            <w:r w:rsidRPr="004C5D0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7F76B976" w14:textId="77777777" w:rsidR="00E009FE" w:rsidRPr="00A011A1" w:rsidRDefault="00E009FE" w:rsidP="00E009FE"/>
    <w:p w14:paraId="08B5E2E0" w14:textId="77777777" w:rsidR="00E009FE" w:rsidRDefault="00E009FE" w:rsidP="00E009FE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4CD5A5B" w14:textId="77777777" w:rsidR="00E009FE" w:rsidRPr="007570BB" w:rsidRDefault="00E009FE" w:rsidP="00E009FE">
      <w:pPr>
        <w:contextualSpacing/>
        <w:jc w:val="both"/>
        <w:rPr>
          <w:rFonts w:ascii="Arial" w:hAnsi="Arial" w:cs="Arial"/>
          <w:sz w:val="24"/>
          <w:szCs w:val="24"/>
        </w:rPr>
      </w:pPr>
      <w:r w:rsidRPr="00701325">
        <w:rPr>
          <w:rFonts w:ascii="Arial" w:hAnsi="Arial" w:cs="Arial"/>
          <w:sz w:val="24"/>
          <w:szCs w:val="24"/>
        </w:rPr>
        <w:t>Mae Deddf Cymru 2014 yn rhoi'r pŵer i'r Senedd bennu Cyfraddau Treth Incwm Cymru (WRIT).</w:t>
      </w:r>
    </w:p>
    <w:p w14:paraId="15102AA1" w14:textId="77777777" w:rsidR="00E009FE" w:rsidRPr="00E009FE" w:rsidRDefault="00E009FE" w:rsidP="00E009FE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2840269A" w14:textId="77777777" w:rsidR="00E009FE" w:rsidRPr="00E009FE" w:rsidRDefault="00E009FE" w:rsidP="00E009FE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A3CE5">
        <w:rPr>
          <w:rFonts w:ascii="Arial" w:hAnsi="Arial" w:cs="Arial"/>
          <w:color w:val="000000"/>
          <w:sz w:val="24"/>
          <w:szCs w:val="24"/>
          <w:lang w:val="cy-GB"/>
        </w:rPr>
        <w:t xml:space="preserve">Mae Cytundeb Lefel Gwasanaeth </w:t>
      </w:r>
      <w:r>
        <w:rPr>
          <w:rFonts w:ascii="Arial" w:hAnsi="Arial" w:cs="Arial"/>
          <w:color w:val="000000"/>
          <w:sz w:val="24"/>
          <w:szCs w:val="24"/>
          <w:lang w:val="cy-GB"/>
        </w:rPr>
        <w:t>yn bodoli rhwng Llywodraeth Cymru a Cyllid a Thollau Ei Fawrhydi (CthEF) a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>r gyfer gweithredu CTIC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. </w:t>
      </w:r>
      <w:r w:rsidRPr="00387C35">
        <w:rPr>
          <w:rFonts w:ascii="Arial" w:hAnsi="Arial" w:cs="Arial"/>
          <w:color w:val="000000"/>
          <w:sz w:val="24"/>
          <w:szCs w:val="24"/>
          <w:lang w:val="cy-GB"/>
        </w:rPr>
        <w:t xml:space="preserve">Mae'n nodi'r gofynion, yr amserlenni a'r mesurau perfformiad.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Mae cadw at y Cytundeb 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>yn sicrhau y rhoddir gwasanaeth o ansawdd cyson i dreth</w:t>
      </w:r>
      <w:r>
        <w:rPr>
          <w:rFonts w:ascii="Arial" w:hAnsi="Arial" w:cs="Arial"/>
          <w:color w:val="000000"/>
          <w:sz w:val="24"/>
          <w:szCs w:val="24"/>
          <w:lang w:val="cy-GB"/>
        </w:rPr>
        <w:t>dalwyr yng Nghymru ac yn galluogi C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>ThE</w:t>
      </w:r>
      <w:r>
        <w:rPr>
          <w:rFonts w:ascii="Arial" w:hAnsi="Arial" w:cs="Arial"/>
          <w:color w:val="000000"/>
          <w:sz w:val="24"/>
          <w:szCs w:val="24"/>
          <w:lang w:val="cy-GB"/>
        </w:rPr>
        <w:t>F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 xml:space="preserve"> a Llywodraeth Cymru i </w:t>
      </w:r>
      <w:r>
        <w:rPr>
          <w:rFonts w:ascii="Arial" w:hAnsi="Arial" w:cs="Arial"/>
          <w:color w:val="000000"/>
          <w:sz w:val="24"/>
          <w:szCs w:val="24"/>
          <w:lang w:val="cy-GB"/>
        </w:rPr>
        <w:t>fodloni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 xml:space="preserve"> eu cyfrifoldebau priodo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l o ran 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>gweithredu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cyfraddau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 xml:space="preserve"> treth incwm Cymru.</w:t>
      </w:r>
    </w:p>
    <w:p w14:paraId="401599B1" w14:textId="77777777" w:rsidR="00E009FE" w:rsidRPr="00E009FE" w:rsidRDefault="00E009FE" w:rsidP="00E009FE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17B5FA8A" w14:textId="77777777" w:rsidR="00E009FE" w:rsidRPr="004C5D06" w:rsidRDefault="00E009FE" w:rsidP="00E009FE">
      <w:pPr>
        <w:tabs>
          <w:tab w:val="left" w:pos="567"/>
        </w:tabs>
        <w:jc w:val="both"/>
        <w:rPr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M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>ae swyddog</w:t>
      </w:r>
      <w:r>
        <w:rPr>
          <w:rFonts w:ascii="Arial" w:hAnsi="Arial" w:cs="Arial"/>
          <w:color w:val="000000"/>
          <w:sz w:val="24"/>
          <w:szCs w:val="24"/>
          <w:lang w:val="cy-GB"/>
        </w:rPr>
        <w:t>ion Llywodraeth Cymru a C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>ThE</w:t>
      </w:r>
      <w:r>
        <w:rPr>
          <w:rFonts w:ascii="Arial" w:hAnsi="Arial" w:cs="Arial"/>
          <w:color w:val="000000"/>
          <w:sz w:val="24"/>
          <w:szCs w:val="24"/>
          <w:lang w:val="cy-GB"/>
        </w:rPr>
        <w:t>F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 xml:space="preserve"> wedi adolygu’r Cytundeb Lefel Gwasanaeth i sicrhau ei fod yn addas i’r diben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o hyd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 xml:space="preserve">. Fel rhan o’r broses hon, gwnaed rhai newidiadau a diwygiadau.    </w:t>
      </w:r>
    </w:p>
    <w:p w14:paraId="3B592E70" w14:textId="77777777" w:rsidR="00E009FE" w:rsidRPr="00E009FE" w:rsidRDefault="00E009FE" w:rsidP="00E009FE">
      <w:pPr>
        <w:spacing w:after="200" w:line="276" w:lineRule="auto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7576244" w14:textId="77777777" w:rsidR="00E009FE" w:rsidRPr="00E93304" w:rsidRDefault="00E009FE" w:rsidP="00E009FE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E6F96">
        <w:rPr>
          <w:rFonts w:ascii="Arial" w:hAnsi="Arial" w:cs="Arial"/>
          <w:sz w:val="24"/>
          <w:szCs w:val="24"/>
        </w:rPr>
        <w:t>Mae'r adolygiad diweddaraf yn adlewyrchu ymrwymiad CThE</w:t>
      </w:r>
      <w:r>
        <w:rPr>
          <w:rFonts w:ascii="Arial" w:hAnsi="Arial" w:cs="Arial"/>
          <w:sz w:val="24"/>
          <w:szCs w:val="24"/>
        </w:rPr>
        <w:t>F</w:t>
      </w:r>
      <w:r w:rsidRPr="006E6F96">
        <w:rPr>
          <w:rFonts w:ascii="Arial" w:hAnsi="Arial" w:cs="Arial"/>
          <w:sz w:val="24"/>
          <w:szCs w:val="24"/>
        </w:rPr>
        <w:t xml:space="preserve"> i ddarparu cyngor</w:t>
      </w:r>
      <w:r>
        <w:rPr>
          <w:rFonts w:ascii="Arial" w:hAnsi="Arial" w:cs="Arial"/>
          <w:sz w:val="24"/>
          <w:szCs w:val="24"/>
        </w:rPr>
        <w:t xml:space="preserve"> gweithredu i Lywodraeth Cymru</w:t>
      </w:r>
      <w:r w:rsidRPr="006E6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ynghhylch g</w:t>
      </w:r>
      <w:r w:rsidRPr="006E6F96">
        <w:rPr>
          <w:rFonts w:ascii="Arial" w:hAnsi="Arial" w:cs="Arial"/>
          <w:sz w:val="24"/>
          <w:szCs w:val="24"/>
        </w:rPr>
        <w:t>wneud newidiadau i WRIT</w:t>
      </w:r>
      <w:r>
        <w:rPr>
          <w:rFonts w:ascii="Arial" w:hAnsi="Arial" w:cs="Arial"/>
          <w:sz w:val="24"/>
          <w:szCs w:val="24"/>
        </w:rPr>
        <w:t xml:space="preserve">. </w:t>
      </w:r>
      <w:r w:rsidRPr="006E6F96">
        <w:rPr>
          <w:rFonts w:ascii="Arial" w:hAnsi="Arial" w:cs="Arial"/>
          <w:sz w:val="24"/>
          <w:szCs w:val="24"/>
        </w:rPr>
        <w:t xml:space="preserve">Mae'n cynnwys </w:t>
      </w:r>
      <w:r>
        <w:rPr>
          <w:rFonts w:ascii="Arial" w:hAnsi="Arial" w:cs="Arial"/>
          <w:sz w:val="24"/>
          <w:szCs w:val="24"/>
        </w:rPr>
        <w:t>testun ynglŷn â’r</w:t>
      </w:r>
      <w:r w:rsidRPr="006E6F96">
        <w:rPr>
          <w:rFonts w:ascii="Arial" w:hAnsi="Arial" w:cs="Arial"/>
          <w:sz w:val="24"/>
          <w:szCs w:val="24"/>
        </w:rPr>
        <w:t xml:space="preserve"> broses effeithio, gan wneud rhwymedigaethau a dull</w:t>
      </w:r>
      <w:r>
        <w:rPr>
          <w:rFonts w:ascii="Arial" w:hAnsi="Arial" w:cs="Arial"/>
          <w:sz w:val="24"/>
          <w:szCs w:val="24"/>
        </w:rPr>
        <w:t xml:space="preserve"> gweithredu</w:t>
      </w:r>
      <w:r w:rsidRPr="006E6F96">
        <w:rPr>
          <w:rFonts w:ascii="Arial" w:hAnsi="Arial" w:cs="Arial"/>
          <w:sz w:val="24"/>
          <w:szCs w:val="24"/>
        </w:rPr>
        <w:t xml:space="preserve"> CThE</w:t>
      </w:r>
      <w:r>
        <w:rPr>
          <w:rFonts w:ascii="Arial" w:hAnsi="Arial" w:cs="Arial"/>
          <w:sz w:val="24"/>
          <w:szCs w:val="24"/>
        </w:rPr>
        <w:t>F</w:t>
      </w:r>
      <w:r w:rsidRPr="006E6F96">
        <w:rPr>
          <w:rFonts w:ascii="Arial" w:hAnsi="Arial" w:cs="Arial"/>
          <w:sz w:val="24"/>
          <w:szCs w:val="24"/>
        </w:rPr>
        <w:t xml:space="preserve"> yn glir.</w:t>
      </w:r>
    </w:p>
    <w:p w14:paraId="1E61B3E8" w14:textId="77777777" w:rsidR="00E009FE" w:rsidRPr="00E009FE" w:rsidRDefault="00E009FE" w:rsidP="00E009FE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253F7FA8" w14:textId="77777777" w:rsidR="007570BB" w:rsidRDefault="00E009FE" w:rsidP="00E009FE">
      <w:pPr>
        <w:contextualSpacing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AA3CE5">
        <w:rPr>
          <w:rFonts w:ascii="Arial" w:hAnsi="Arial" w:cs="Arial"/>
          <w:color w:val="000000"/>
          <w:sz w:val="24"/>
          <w:szCs w:val="24"/>
          <w:lang w:val="cy-GB"/>
        </w:rPr>
        <w:t xml:space="preserve">Mae dolen </w:t>
      </w:r>
      <w:r>
        <w:rPr>
          <w:rFonts w:ascii="Arial" w:hAnsi="Arial" w:cs="Arial"/>
          <w:color w:val="000000"/>
          <w:sz w:val="24"/>
          <w:szCs w:val="24"/>
          <w:lang w:val="cy-GB"/>
        </w:rPr>
        <w:t>at y</w:t>
      </w:r>
      <w:r w:rsidRPr="00AA3CE5">
        <w:rPr>
          <w:rFonts w:ascii="Arial" w:hAnsi="Arial" w:cs="Arial"/>
          <w:color w:val="000000"/>
          <w:sz w:val="24"/>
          <w:szCs w:val="24"/>
          <w:lang w:val="cy-GB"/>
        </w:rPr>
        <w:t xml:space="preserve"> Cytundeb Lefel Gwasanaeth ar gael yn:</w:t>
      </w:r>
    </w:p>
    <w:p w14:paraId="0E79ABC8" w14:textId="77777777" w:rsidR="007C609A" w:rsidRDefault="007C609A" w:rsidP="00E009FE">
      <w:pPr>
        <w:contextualSpacing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13F7D380" w14:textId="0567AF3B" w:rsidR="007C609A" w:rsidRPr="004C5D06" w:rsidRDefault="007C609A" w:rsidP="00E009FE">
      <w:pPr>
        <w:contextualSpacing/>
        <w:jc w:val="both"/>
        <w:rPr>
          <w:rFonts w:ascii="Arial" w:hAnsi="Arial" w:cs="Arial"/>
          <w:sz w:val="24"/>
          <w:szCs w:val="24"/>
          <w:lang w:val="cy-GB"/>
        </w:rPr>
      </w:pPr>
      <w:hyperlink r:id="rId11" w:history="1">
        <w:r w:rsidRPr="007C609A">
          <w:rPr>
            <w:rStyle w:val="Hyperlink"/>
            <w:rFonts w:ascii="Arial" w:hAnsi="Arial" w:cs="Arial"/>
            <w:sz w:val="24"/>
            <w:szCs w:val="24"/>
            <w:lang w:val="cy-GB"/>
          </w:rPr>
          <w:t>Cytundeb Lefel Gwasanaeth ar gyfer gweithredu Cyfraddau Treth Incwm Cymru gan CThEF</w:t>
        </w:r>
      </w:hyperlink>
    </w:p>
    <w:p w14:paraId="1011289A" w14:textId="77777777" w:rsidR="007570BB" w:rsidRPr="004C5D06" w:rsidRDefault="007570BB" w:rsidP="00F631F4">
      <w:pPr>
        <w:contextualSpacing/>
        <w:jc w:val="both"/>
        <w:rPr>
          <w:rFonts w:ascii="Arial" w:hAnsi="Arial" w:cs="Arial"/>
          <w:sz w:val="24"/>
          <w:szCs w:val="24"/>
          <w:lang w:val="cy-GB"/>
        </w:rPr>
      </w:pPr>
    </w:p>
    <w:p w14:paraId="64EC07D2" w14:textId="77777777" w:rsidR="00F631F4" w:rsidRPr="00AA3CE5" w:rsidRDefault="00F631F4" w:rsidP="00B569AA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4DF4F182" w14:textId="77777777" w:rsidR="00F631F4" w:rsidRPr="00AA3CE5" w:rsidRDefault="00F631F4" w:rsidP="00B569AA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48E1E97C" w14:textId="77777777" w:rsidR="00F631F4" w:rsidRPr="00AA3CE5" w:rsidRDefault="00F631F4" w:rsidP="00B569AA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1DC70B0C" w14:textId="77777777" w:rsidR="00A845A9" w:rsidRPr="004C5D06" w:rsidRDefault="00A845A9" w:rsidP="00A845A9">
      <w:pPr>
        <w:rPr>
          <w:lang w:val="cy-GB"/>
        </w:rPr>
      </w:pPr>
    </w:p>
    <w:sectPr w:rsidR="00A845A9" w:rsidRPr="004C5D06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C55B" w14:textId="77777777" w:rsidR="00E874D3" w:rsidRDefault="00E874D3">
      <w:r>
        <w:separator/>
      </w:r>
    </w:p>
  </w:endnote>
  <w:endnote w:type="continuationSeparator" w:id="0">
    <w:p w14:paraId="692417F3" w14:textId="77777777" w:rsidR="00E874D3" w:rsidRDefault="00E8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8F0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A2DB7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29E8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8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54900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00B5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F00417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8A4189D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7A5A" w14:textId="77777777" w:rsidR="00E874D3" w:rsidRDefault="00E874D3">
      <w:r>
        <w:separator/>
      </w:r>
    </w:p>
  </w:footnote>
  <w:footnote w:type="continuationSeparator" w:id="0">
    <w:p w14:paraId="551CE721" w14:textId="77777777" w:rsidR="00E874D3" w:rsidRDefault="00E8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8869" w14:textId="3D5BC1E7" w:rsidR="00AE064D" w:rsidRDefault="007C609A">
    <w:r>
      <w:rPr>
        <w:noProof/>
      </w:rPr>
      <w:drawing>
        <wp:anchor distT="0" distB="0" distL="114300" distR="114300" simplePos="0" relativeHeight="251657728" behindDoc="1" locked="0" layoutInCell="1" allowOverlap="1" wp14:anchorId="5857F967" wp14:editId="2EF9B9D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6E614" w14:textId="77777777" w:rsidR="00DD4B82" w:rsidRDefault="00DD4B82">
    <w:pPr>
      <w:pStyle w:val="Header"/>
    </w:pPr>
  </w:p>
  <w:p w14:paraId="45858779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E9B"/>
    <w:multiLevelType w:val="hybridMultilevel"/>
    <w:tmpl w:val="1E8E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E2AFF"/>
    <w:multiLevelType w:val="hybridMultilevel"/>
    <w:tmpl w:val="8148186C"/>
    <w:lvl w:ilvl="0" w:tplc="0CEE7BD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F82607"/>
    <w:multiLevelType w:val="hybridMultilevel"/>
    <w:tmpl w:val="1B24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7303">
    <w:abstractNumId w:val="1"/>
  </w:num>
  <w:num w:numId="2" w16cid:durableId="756709738">
    <w:abstractNumId w:val="0"/>
  </w:num>
  <w:num w:numId="3" w16cid:durableId="812869442">
    <w:abstractNumId w:val="2"/>
  </w:num>
  <w:num w:numId="4" w16cid:durableId="747388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252D"/>
    <w:rsid w:val="000516D9"/>
    <w:rsid w:val="0006774B"/>
    <w:rsid w:val="00077D7E"/>
    <w:rsid w:val="00082B81"/>
    <w:rsid w:val="00090C3D"/>
    <w:rsid w:val="0009339A"/>
    <w:rsid w:val="00097118"/>
    <w:rsid w:val="000C3A52"/>
    <w:rsid w:val="000C53DB"/>
    <w:rsid w:val="000C5E9B"/>
    <w:rsid w:val="000D0A94"/>
    <w:rsid w:val="00102C21"/>
    <w:rsid w:val="0013244D"/>
    <w:rsid w:val="00134918"/>
    <w:rsid w:val="001460B1"/>
    <w:rsid w:val="00160C9E"/>
    <w:rsid w:val="0017102C"/>
    <w:rsid w:val="001772D4"/>
    <w:rsid w:val="001906C4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D28DD"/>
    <w:rsid w:val="002F0EB9"/>
    <w:rsid w:val="002F53A9"/>
    <w:rsid w:val="00314E36"/>
    <w:rsid w:val="003220C1"/>
    <w:rsid w:val="00345E65"/>
    <w:rsid w:val="00356D7B"/>
    <w:rsid w:val="00357893"/>
    <w:rsid w:val="00357F5A"/>
    <w:rsid w:val="00362F8E"/>
    <w:rsid w:val="003670C1"/>
    <w:rsid w:val="00370471"/>
    <w:rsid w:val="00396EE6"/>
    <w:rsid w:val="003B1503"/>
    <w:rsid w:val="003B3D64"/>
    <w:rsid w:val="003C5133"/>
    <w:rsid w:val="003E5EE0"/>
    <w:rsid w:val="00412673"/>
    <w:rsid w:val="0043031D"/>
    <w:rsid w:val="004650FC"/>
    <w:rsid w:val="0046757C"/>
    <w:rsid w:val="004979D5"/>
    <w:rsid w:val="004C5D06"/>
    <w:rsid w:val="004D0B88"/>
    <w:rsid w:val="00552C55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7543A"/>
    <w:rsid w:val="006814BD"/>
    <w:rsid w:val="0069133F"/>
    <w:rsid w:val="006B340E"/>
    <w:rsid w:val="006B461D"/>
    <w:rsid w:val="006B4E7A"/>
    <w:rsid w:val="006E0A2C"/>
    <w:rsid w:val="00703993"/>
    <w:rsid w:val="0073380E"/>
    <w:rsid w:val="00743B79"/>
    <w:rsid w:val="007523BC"/>
    <w:rsid w:val="00752C48"/>
    <w:rsid w:val="007570BB"/>
    <w:rsid w:val="00786241"/>
    <w:rsid w:val="007A05FB"/>
    <w:rsid w:val="007B5260"/>
    <w:rsid w:val="007C24E7"/>
    <w:rsid w:val="007C609A"/>
    <w:rsid w:val="007D1402"/>
    <w:rsid w:val="007F5478"/>
    <w:rsid w:val="007F5E64"/>
    <w:rsid w:val="00800FA0"/>
    <w:rsid w:val="00812370"/>
    <w:rsid w:val="00815A2E"/>
    <w:rsid w:val="0082411A"/>
    <w:rsid w:val="00841628"/>
    <w:rsid w:val="00846160"/>
    <w:rsid w:val="00852C79"/>
    <w:rsid w:val="00877BD2"/>
    <w:rsid w:val="00887C23"/>
    <w:rsid w:val="0089376F"/>
    <w:rsid w:val="008B7927"/>
    <w:rsid w:val="008C4667"/>
    <w:rsid w:val="008D1E0B"/>
    <w:rsid w:val="008F0890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57853"/>
    <w:rsid w:val="00A72CF3"/>
    <w:rsid w:val="00A82A45"/>
    <w:rsid w:val="00A845A9"/>
    <w:rsid w:val="00A86958"/>
    <w:rsid w:val="00AA3CE5"/>
    <w:rsid w:val="00AA5651"/>
    <w:rsid w:val="00AA5848"/>
    <w:rsid w:val="00AA7750"/>
    <w:rsid w:val="00AD5B4B"/>
    <w:rsid w:val="00AD65F1"/>
    <w:rsid w:val="00AE064D"/>
    <w:rsid w:val="00AF056B"/>
    <w:rsid w:val="00B0244B"/>
    <w:rsid w:val="00B049B1"/>
    <w:rsid w:val="00B239BA"/>
    <w:rsid w:val="00B468BB"/>
    <w:rsid w:val="00B569AA"/>
    <w:rsid w:val="00B6682C"/>
    <w:rsid w:val="00B701F0"/>
    <w:rsid w:val="00B81F17"/>
    <w:rsid w:val="00C43B4A"/>
    <w:rsid w:val="00C64FA5"/>
    <w:rsid w:val="00C84A12"/>
    <w:rsid w:val="00CF1526"/>
    <w:rsid w:val="00CF3DC5"/>
    <w:rsid w:val="00CF5D9C"/>
    <w:rsid w:val="00D017E2"/>
    <w:rsid w:val="00D14CEC"/>
    <w:rsid w:val="00D16D97"/>
    <w:rsid w:val="00D27F42"/>
    <w:rsid w:val="00D84713"/>
    <w:rsid w:val="00DA2C84"/>
    <w:rsid w:val="00DD4B82"/>
    <w:rsid w:val="00E009FE"/>
    <w:rsid w:val="00E13407"/>
    <w:rsid w:val="00E1556F"/>
    <w:rsid w:val="00E3419E"/>
    <w:rsid w:val="00E47B1A"/>
    <w:rsid w:val="00E611D6"/>
    <w:rsid w:val="00E631B1"/>
    <w:rsid w:val="00E874D3"/>
    <w:rsid w:val="00EA5290"/>
    <w:rsid w:val="00EB248F"/>
    <w:rsid w:val="00EB5F93"/>
    <w:rsid w:val="00EC0568"/>
    <w:rsid w:val="00EE721A"/>
    <w:rsid w:val="00F00417"/>
    <w:rsid w:val="00F0272E"/>
    <w:rsid w:val="00F2438B"/>
    <w:rsid w:val="00F631F4"/>
    <w:rsid w:val="00F669A1"/>
    <w:rsid w:val="00F70AE3"/>
    <w:rsid w:val="00F81C33"/>
    <w:rsid w:val="00F923C2"/>
    <w:rsid w:val="00F97613"/>
    <w:rsid w:val="00FB3B0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1C6B15C"/>
  <w15:docId w15:val="{B46D31A0-7756-47EF-B4FF-D11DCC13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B569AA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4C5D06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C5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C5D0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6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ervice-level-agreement-for-operation-of-welsh-rates-of-income-tax-by-hmrc.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4" ma:contentTypeDescription="Create a new document." ma:contentTypeScope="" ma:versionID="233248384e21492c6e5b96ea1bb27842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e8f5ecaffbed42da8e6946a99c5d316c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A31755567</value>
    </field>
    <field name="Objective-Title">
      <value order="0">MA RE 3076 20 Cabinet Written Statement - Cymraeg</value>
    </field>
    <field name="Objective-Description">
      <value order="0"/>
    </field>
    <field name="Objective-CreationStamp">
      <value order="0">2020-10-08T14:27:08Z</value>
    </field>
    <field name="Objective-IsApproved">
      <value order="0">false</value>
    </field>
    <field name="Objective-IsPublished">
      <value order="0">true</value>
    </field>
    <field name="Objective-DatePublished">
      <value order="0">2020-10-08T14:36:02Z</value>
    </field>
    <field name="Objective-ModificationStamp">
      <value order="0">2020-10-08T14:36:02Z</value>
    </field>
    <field name="Objective-Owner">
      <value order="0">Edwards, Owain (PSG - Welsh Treasury)</value>
    </field>
    <field name="Objective-Path">
      <value order="0">Objective Global Folder:Business File Plan:Permanent Secretary's Group (PSG):Permanent Secretary's Group (PSG) - Welsh Treasury - Tax Strategy and Intergovernmental Relations:1 - Save:Ministerials :Rebecca Evans - Minister for Finance and Trefnydd - Dec 2018:Rebecca Evans - Minister for Finance &amp; Trefnydd - Ministrial Advice: Policy - Tax Policy &amp; Legislation - 2018:2020  MA RE 3076-20  Publication of a revised WRIT Service Level Agreement (SLA) with HMRC.</value>
    </field>
    <field name="Objective-Parent">
      <value order="0">2020  MA RE 3076-20  Publication of a revised WRIT Service Level Agreement (SLA) with HMRC.</value>
    </field>
    <field name="Objective-State">
      <value order="0">Published</value>
    </field>
    <field name="Objective-VersionId">
      <value order="0">vA63103141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qA1373082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2020-10-07T23:00:00Z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3F467-0849-486C-AF12-FD45BD32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56C969C5-8EDA-4EA5-9C9C-7090E8022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9700B-D8B1-47D4-A9C3-9831B79D2F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Teitl</vt:lpstr>
      </vt:variant>
      <vt:variant>
        <vt:i4>1</vt:i4>
      </vt:variant>
    </vt:vector>
  </HeadingPairs>
  <TitlesOfParts>
    <vt:vector size="6" baseType="lpstr">
      <vt:lpstr>Eich cyf</vt:lpstr>
      <vt:lpstr/>
      <vt:lpstr>DATGANIAD YSGRIFENEDIG </vt:lpstr>
      <vt:lpstr>GAN</vt:lpstr>
      <vt:lpstr>LYWODRAETH CYMRU</vt:lpstr>
      <vt:lpstr>Eich cyf</vt:lpstr>
    </vt:vector>
  </TitlesOfParts>
  <Company>COI Communications</Company>
  <LinksUpToDate>false</LinksUpToDate>
  <CharactersWithSpaces>1477</CharactersWithSpaces>
  <SharedDoc>false</SharedDoc>
  <HLinks>
    <vt:vector size="6" baseType="variant"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https://www.gov.uk/government/publications/service-level-agreement-for-operation-of-welsh-rates-of-income-tax-by-hmrc.cy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2011-05-27T10:19:00Z</cp:lastPrinted>
  <dcterms:created xsi:type="dcterms:W3CDTF">2024-01-25T14:02:00Z</dcterms:created>
  <dcterms:modified xsi:type="dcterms:W3CDTF">2024-01-25T14:02:00Z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A49337952</vt:lpwstr>
  </property>
  <property fmtid="{D5CDD505-2E9C-101B-9397-08002B2CF9AE}" pid="4" name="Objective-Title">
    <vt:lpwstr>Doc 2 - Cabinet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2024-01-23T11:38:31Z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2024-01-25T13:47:27Z</vt:filetime>
  </property>
  <property fmtid="{D5CDD505-2E9C-101B-9397-08002B2CF9AE}" pid="10" name="Objective-ModificationStamp">
    <vt:filetime>2024-01-25T13:47:27Z</vt:filetime>
  </property>
  <property fmtid="{D5CDD505-2E9C-101B-9397-08002B2CF9AE}" pid="11" name="Objective-Owner">
    <vt:lpwstr>Edwards, Owain (ETC - Welsh Treasury)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Welsh Treasury - Tax Strategy and Intergovernmental Relations:1 - Save:Ministerials :Rebecca Evans - Minister for Finance &amp; Local Government - May 2021:Rebecca Evans - Minister for Finance &amp; Local Government - Ministerial Advice: Policy - Tax Strategy &amp; Intergovernmental Relations - 2021:MA/RE/0207/24 - Publication of a revised Welsh Rates of Income Tax (WRIT) Service Level Agreement (SLA) with HMRC. (2023):</vt:lpwstr>
  </property>
  <property fmtid="{D5CDD505-2E9C-101B-9397-08002B2CF9AE}" pid="13" name="Objective-Parent">
    <vt:lpwstr>MA/RE/0207/24 - Publication of a revised Welsh Rates of Income Tax (WRIT) Service Level Agreement (SLA) with HMRC. (2023)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qA1476869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vA63103141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2024-01-23T00:00:00Z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  <property fmtid="{D5CDD505-2E9C-101B-9397-08002B2CF9AE}" pid="34" name="SI template version">
    <vt:lpwstr>Version 9.1</vt:lpwstr>
  </property>
  <property fmtid="{D5CDD505-2E9C-101B-9397-08002B2CF9AE}" pid="35" name="LastOSversion">
    <vt:lpwstr>16.0</vt:lpwstr>
  </property>
</Properties>
</file>