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2844" w14:textId="77777777" w:rsidR="001A39E2" w:rsidRDefault="001A39E2" w:rsidP="001A39E2">
      <w:pPr>
        <w:jc w:val="right"/>
        <w:rPr>
          <w:b/>
        </w:rPr>
      </w:pPr>
    </w:p>
    <w:p w14:paraId="6C1C284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1C2861" wp14:editId="6C1C286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27A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C1C284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6C1C284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C1C284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C1C284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1C2863" wp14:editId="6C1C286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9EF4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C1C284E" w14:textId="77777777" w:rsidTr="003141A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C1C284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C284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C1C284C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C284D" w14:textId="6438558D" w:rsidR="00EA5290" w:rsidRPr="00670227" w:rsidRDefault="00D657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Cyhoeddi ymddygiadau mudo </w:t>
            </w:r>
            <w:r w:rsidR="00CD1894">
              <w:rPr>
                <w:rFonts w:ascii="Arial" w:hAnsi="Arial"/>
                <w:b/>
                <w:sz w:val="24"/>
              </w:rPr>
              <w:t xml:space="preserve">talwyr </w:t>
            </w:r>
            <w:r>
              <w:rPr>
                <w:rFonts w:ascii="Arial" w:hAnsi="Arial"/>
                <w:b/>
                <w:sz w:val="24"/>
              </w:rPr>
              <w:t xml:space="preserve">treth incwm </w:t>
            </w:r>
          </w:p>
        </w:tc>
      </w:tr>
      <w:tr w:rsidR="00EA5290" w:rsidRPr="00A011A1" w14:paraId="6C1C2851" w14:textId="77777777" w:rsidTr="003141A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C1C284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C1C2850" w14:textId="3306D67E" w:rsidR="00EA5290" w:rsidRPr="00670227" w:rsidRDefault="007A468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24</w:t>
            </w:r>
            <w:r w:rsidR="003141AA">
              <w:rPr>
                <w:rFonts w:ascii="Arial" w:hAnsi="Arial"/>
                <w:b/>
                <w:sz w:val="24"/>
              </w:rPr>
              <w:t xml:space="preserve"> Ebrill 20</w:t>
            </w:r>
            <w:r w:rsidR="006A293E">
              <w:rPr>
                <w:rFonts w:ascii="Arial" w:hAnsi="Arial"/>
                <w:b/>
                <w:sz w:val="24"/>
              </w:rPr>
              <w:t>24</w:t>
            </w:r>
          </w:p>
        </w:tc>
      </w:tr>
      <w:tr w:rsidR="00EA5290" w:rsidRPr="00A011A1" w14:paraId="6C1C2854" w14:textId="77777777" w:rsidTr="003141A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C1C285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C1C2853" w14:textId="2F1F1AB9" w:rsidR="00EA5290" w:rsidRPr="00670227" w:rsidRDefault="003141A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Rebecca Evans, </w:t>
            </w:r>
            <w:r w:rsidR="00AF2B2B" w:rsidRPr="00AF2B2B">
              <w:rPr>
                <w:rFonts w:ascii="Arial" w:hAnsi="Arial"/>
                <w:b/>
                <w:bCs/>
                <w:sz w:val="24"/>
              </w:rPr>
              <w:t>Ysgrifennydd y Cabinet dros Gyllid, y Cyfansoddiad a Swyddfa’r Cabinet</w:t>
            </w:r>
          </w:p>
        </w:tc>
      </w:tr>
    </w:tbl>
    <w:p w14:paraId="6C1C2855" w14:textId="77777777" w:rsidR="00EA5290" w:rsidRPr="00A011A1" w:rsidRDefault="00EA5290" w:rsidP="00EA5290"/>
    <w:p w14:paraId="6C1C2858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4F012363" w14:textId="39C9706A" w:rsidR="00A82E0E" w:rsidRDefault="00A82E0E" w:rsidP="00A82E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Heddiw, mae Cyllid a Thollau Ei Fawrhydi wedi cyhoeddi dau adroddiad dadansoddol sy'n defnyddio data treth incwm i edrych ar fudo. Comisiynwyd y dadansoddiad i hysbysu </w:t>
      </w:r>
      <w:r w:rsidR="00CD1894">
        <w:rPr>
          <w:rFonts w:ascii="Arial" w:hAnsi="Arial"/>
          <w:sz w:val="24"/>
        </w:rPr>
        <w:t xml:space="preserve">llunio </w:t>
      </w:r>
      <w:r>
        <w:rPr>
          <w:rFonts w:ascii="Arial" w:hAnsi="Arial"/>
          <w:sz w:val="24"/>
        </w:rPr>
        <w:t>polisïau treth incwm datganoledig.</w:t>
      </w:r>
    </w:p>
    <w:p w14:paraId="2AA4707B" w14:textId="77777777" w:rsidR="00D373DD" w:rsidRDefault="00D373DD" w:rsidP="00A82E0E">
      <w:pPr>
        <w:rPr>
          <w:rFonts w:ascii="Arial" w:hAnsi="Arial"/>
          <w:sz w:val="24"/>
        </w:rPr>
      </w:pPr>
    </w:p>
    <w:p w14:paraId="0887860F" w14:textId="1205B380" w:rsidR="00D373DD" w:rsidRDefault="00D373DD" w:rsidP="00A82E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Comisiynwyd y cyhoeddiad cyntaf</w:t>
      </w:r>
      <w:r w:rsidRPr="005C7F54">
        <w:rPr>
          <w:rFonts w:ascii="Arial" w:hAnsi="Arial"/>
          <w:sz w:val="24"/>
        </w:rPr>
        <w:t xml:space="preserve">, </w:t>
      </w:r>
      <w:hyperlink r:id="rId8" w:history="1">
        <w:r w:rsidR="00003EAB" w:rsidRPr="006920BF">
          <w:rPr>
            <w:rStyle w:val="Hyperlink"/>
            <w:rFonts w:ascii="Arial" w:hAnsi="Arial"/>
            <w:i/>
            <w:iCs/>
            <w:sz w:val="24"/>
            <w:lang w:val="en-GB"/>
          </w:rPr>
          <w:t>Intra-UK migration of individuals: movements in numbers and income</w:t>
        </w:r>
      </w:hyperlink>
      <w:r w:rsidRPr="005C7F54">
        <w:rPr>
          <w:rFonts w:ascii="Arial" w:hAnsi="Arial"/>
          <w:sz w:val="24"/>
        </w:rPr>
        <w:t>, gan Lywodraethau Cymru a'r Alban. Mae'n</w:t>
      </w:r>
      <w:r>
        <w:rPr>
          <w:rFonts w:ascii="Arial" w:hAnsi="Arial"/>
          <w:sz w:val="24"/>
        </w:rPr>
        <w:t xml:space="preserve"> defnyddio set ddata hydredol newydd i olrhain symudiadau unigolion a'r incwm sy'n cael ei ddatgan i Gyllid a Thollau Ei </w:t>
      </w:r>
      <w:r w:rsidR="00771ACD">
        <w:rPr>
          <w:rFonts w:ascii="Arial" w:hAnsi="Arial"/>
          <w:sz w:val="24"/>
        </w:rPr>
        <w:t xml:space="preserve">Fawrhydi </w:t>
      </w:r>
      <w:r>
        <w:rPr>
          <w:rFonts w:ascii="Arial" w:hAnsi="Arial"/>
          <w:sz w:val="24"/>
        </w:rPr>
        <w:t>ar draws Cymru, yr Alban a rhannau eraill o'r D</w:t>
      </w:r>
      <w:r w:rsidR="00CD1894">
        <w:rPr>
          <w:rFonts w:ascii="Arial" w:hAnsi="Arial"/>
          <w:sz w:val="24"/>
        </w:rPr>
        <w:t xml:space="preserve">eyrnas </w:t>
      </w:r>
      <w:r>
        <w:rPr>
          <w:rFonts w:ascii="Arial" w:hAnsi="Arial"/>
          <w:sz w:val="24"/>
        </w:rPr>
        <w:t>U</w:t>
      </w:r>
      <w:r w:rsidR="00CD1894">
        <w:rPr>
          <w:rFonts w:ascii="Arial" w:hAnsi="Arial"/>
          <w:sz w:val="24"/>
        </w:rPr>
        <w:t>nedig</w:t>
      </w:r>
      <w:r>
        <w:rPr>
          <w:rFonts w:ascii="Arial" w:hAnsi="Arial"/>
          <w:sz w:val="24"/>
        </w:rPr>
        <w:t xml:space="preserve"> dros amser yn seiliedig ar ddata treth gweinyddol. Mae'r dadansoddiad yn ymdrin â'r blynyddoedd 2009-10 i 2021-22 ac yn canfod bod Cymru a'r Alban wedi gweld cynnydd graddol mewn mewnfudiad trethdalwyr net o weddill y DU o 2016</w:t>
      </w:r>
      <w:r w:rsidR="005C7F54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17 ymlaen, gyda chynnydd mwy yn 2020</w:t>
      </w:r>
      <w:r w:rsidR="005C7F54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21 a 2021</w:t>
      </w:r>
      <w:r w:rsidR="005C7F54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22 - o bosibl mewn ymateb i bandemig COVID.</w:t>
      </w:r>
    </w:p>
    <w:p w14:paraId="40736170" w14:textId="77777777" w:rsidR="00D373DD" w:rsidRDefault="00D373DD" w:rsidP="00A82E0E">
      <w:pPr>
        <w:rPr>
          <w:rFonts w:ascii="Arial" w:hAnsi="Arial"/>
          <w:sz w:val="24"/>
        </w:rPr>
      </w:pPr>
    </w:p>
    <w:p w14:paraId="7FF4B471" w14:textId="1C31D4F3" w:rsidR="00D373DD" w:rsidRDefault="00D373DD" w:rsidP="00A82E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ail gyhoeddiad, </w:t>
      </w:r>
      <w:hyperlink r:id="rId9" w:history="1">
        <w:proofErr w:type="spellStart"/>
        <w:r w:rsidR="008D577D" w:rsidRPr="008D577D">
          <w:rPr>
            <w:rStyle w:val="Hyperlink"/>
            <w:rFonts w:ascii="Arial" w:hAnsi="Arial"/>
            <w:i/>
            <w:iCs/>
            <w:sz w:val="24"/>
          </w:rPr>
          <w:t>I</w:t>
        </w:r>
        <w:r w:rsidRPr="008D577D">
          <w:rPr>
            <w:rStyle w:val="Hyperlink"/>
            <w:rFonts w:ascii="Arial" w:hAnsi="Arial"/>
            <w:i/>
            <w:iCs/>
            <w:sz w:val="24"/>
          </w:rPr>
          <w:t>mpacts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of 2018</w:t>
        </w:r>
        <w:r w:rsidR="005C7F54" w:rsidRPr="008D577D">
          <w:rPr>
            <w:rStyle w:val="Hyperlink"/>
            <w:rFonts w:ascii="Arial" w:hAnsi="Arial"/>
            <w:i/>
            <w:iCs/>
            <w:sz w:val="24"/>
          </w:rPr>
          <w:t>-</w:t>
        </w:r>
        <w:r w:rsidRPr="008D577D">
          <w:rPr>
            <w:rStyle w:val="Hyperlink"/>
            <w:rFonts w:ascii="Arial" w:hAnsi="Arial"/>
            <w:i/>
            <w:iCs/>
            <w:sz w:val="24"/>
          </w:rPr>
          <w:t xml:space="preserve">19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Scottish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Income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Tax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changes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on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intra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-UK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migration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and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labour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force</w:t>
        </w:r>
        <w:proofErr w:type="spellEnd"/>
        <w:r w:rsidRPr="008D577D">
          <w:rPr>
            <w:rStyle w:val="Hyperlink"/>
            <w:rFonts w:ascii="Arial" w:hAnsi="Arial"/>
            <w:i/>
            <w:iCs/>
            <w:sz w:val="24"/>
          </w:rPr>
          <w:t xml:space="preserve"> </w:t>
        </w:r>
        <w:proofErr w:type="spellStart"/>
        <w:r w:rsidRPr="008D577D">
          <w:rPr>
            <w:rStyle w:val="Hyperlink"/>
            <w:rFonts w:ascii="Arial" w:hAnsi="Arial"/>
            <w:i/>
            <w:iCs/>
            <w:sz w:val="24"/>
          </w:rPr>
          <w:t>participation</w:t>
        </w:r>
        <w:proofErr w:type="spellEnd"/>
      </w:hyperlink>
      <w:r w:rsidR="006920BF">
        <w:t xml:space="preserve"> </w:t>
      </w:r>
      <w:r>
        <w:rPr>
          <w:rFonts w:ascii="Arial" w:hAnsi="Arial"/>
          <w:sz w:val="24"/>
        </w:rPr>
        <w:t xml:space="preserve">yn defnyddio dadansoddiad </w:t>
      </w:r>
      <w:proofErr w:type="spellStart"/>
      <w:r>
        <w:rPr>
          <w:rFonts w:ascii="Arial" w:hAnsi="Arial"/>
          <w:sz w:val="24"/>
        </w:rPr>
        <w:t>econometrig</w:t>
      </w:r>
      <w:proofErr w:type="spellEnd"/>
      <w:r>
        <w:rPr>
          <w:rFonts w:ascii="Arial" w:hAnsi="Arial"/>
          <w:sz w:val="24"/>
        </w:rPr>
        <w:t xml:space="preserve"> i amcangyfrif yr ymatebion i Newidiadau Treth Incwm yr Alban 2018-19. Yn benodol, mae'n amcangyfrif y mudo rhwng yr Alban a rhannau eraill o'r DU, ac a yw pobl wedi </w:t>
      </w:r>
      <w:r w:rsidR="00275D05">
        <w:rPr>
          <w:rFonts w:ascii="Arial" w:hAnsi="Arial"/>
          <w:sz w:val="24"/>
        </w:rPr>
        <w:t>ymuno</w:t>
      </w:r>
      <w:r>
        <w:rPr>
          <w:rFonts w:ascii="Arial" w:hAnsi="Arial"/>
          <w:sz w:val="24"/>
        </w:rPr>
        <w:t xml:space="preserve"> </w:t>
      </w:r>
      <w:r w:rsidR="00275D05">
        <w:rPr>
          <w:rFonts w:ascii="Arial" w:hAnsi="Arial"/>
          <w:sz w:val="24"/>
        </w:rPr>
        <w:t>â</w:t>
      </w:r>
      <w:r>
        <w:rPr>
          <w:rFonts w:ascii="Arial" w:hAnsi="Arial"/>
          <w:sz w:val="24"/>
        </w:rPr>
        <w:t xml:space="preserve">'r farchnad lafur neu wedi </w:t>
      </w:r>
      <w:r w:rsidR="00275D05">
        <w:rPr>
          <w:rFonts w:ascii="Arial" w:hAnsi="Arial"/>
          <w:sz w:val="24"/>
        </w:rPr>
        <w:t xml:space="preserve">ei </w:t>
      </w:r>
      <w:r>
        <w:rPr>
          <w:rFonts w:ascii="Arial" w:hAnsi="Arial"/>
          <w:sz w:val="24"/>
        </w:rPr>
        <w:t xml:space="preserve">gadael. Er </w:t>
      </w:r>
      <w:r w:rsidR="0062354D">
        <w:rPr>
          <w:rFonts w:ascii="Arial" w:hAnsi="Arial"/>
          <w:sz w:val="24"/>
        </w:rPr>
        <w:t xml:space="preserve">y bu </w:t>
      </w:r>
      <w:r>
        <w:rPr>
          <w:rFonts w:ascii="Arial" w:hAnsi="Arial"/>
          <w:sz w:val="24"/>
        </w:rPr>
        <w:t xml:space="preserve">cynnydd net mewn mudo ar ôl 2018-19, mae rhywfaint o dystiolaeth </w:t>
      </w:r>
      <w:r w:rsidR="00EE2644">
        <w:rPr>
          <w:rFonts w:ascii="Arial" w:hAnsi="Arial"/>
          <w:sz w:val="24"/>
        </w:rPr>
        <w:t>y bu</w:t>
      </w:r>
      <w:r>
        <w:rPr>
          <w:rFonts w:ascii="Arial" w:hAnsi="Arial"/>
          <w:sz w:val="24"/>
        </w:rPr>
        <w:t xml:space="preserve"> </w:t>
      </w:r>
      <w:r w:rsidR="00EE2644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ostyngiad mewn mudo net i'r Alban ymhlith unigolion sy'n ennill </w:t>
      </w:r>
      <w:r w:rsidR="005C1D77">
        <w:rPr>
          <w:rFonts w:ascii="Arial" w:hAnsi="Arial"/>
          <w:sz w:val="24"/>
        </w:rPr>
        <w:t>mwy na th</w:t>
      </w:r>
      <w:r>
        <w:rPr>
          <w:rFonts w:ascii="Arial" w:hAnsi="Arial"/>
          <w:sz w:val="24"/>
        </w:rPr>
        <w:t xml:space="preserve">rothwy'r Gyfradd Uwch, gyda maint y cwymp yn cynyddu </w:t>
      </w:r>
      <w:r w:rsidR="00EE2644">
        <w:rPr>
          <w:rFonts w:ascii="Arial" w:hAnsi="Arial"/>
          <w:sz w:val="24"/>
        </w:rPr>
        <w:t xml:space="preserve">yn unol â </w:t>
      </w:r>
      <w:r>
        <w:rPr>
          <w:rFonts w:ascii="Arial" w:hAnsi="Arial"/>
          <w:sz w:val="24"/>
        </w:rPr>
        <w:t xml:space="preserve">lefelau incwm. Mae hyn yn awgrymu y byddai lefelau mudo wedi bod yn uwch </w:t>
      </w:r>
      <w:r w:rsidR="00940D74">
        <w:rPr>
          <w:rFonts w:ascii="Arial" w:hAnsi="Arial"/>
          <w:sz w:val="24"/>
        </w:rPr>
        <w:t>heb y</w:t>
      </w:r>
      <w:r>
        <w:rPr>
          <w:rFonts w:ascii="Arial" w:hAnsi="Arial"/>
          <w:sz w:val="24"/>
        </w:rPr>
        <w:t xml:space="preserve"> newidiadau </w:t>
      </w:r>
      <w:r w:rsidR="00940D74">
        <w:rPr>
          <w:rFonts w:ascii="Arial" w:hAnsi="Arial"/>
          <w:sz w:val="24"/>
        </w:rPr>
        <w:t>i D</w:t>
      </w:r>
      <w:r>
        <w:rPr>
          <w:rFonts w:ascii="Arial" w:hAnsi="Arial"/>
          <w:sz w:val="24"/>
        </w:rPr>
        <w:t>reth Incwm yr Alban.</w:t>
      </w:r>
    </w:p>
    <w:p w14:paraId="1CE7ABC5" w14:textId="77777777" w:rsidR="00692808" w:rsidRDefault="00692808" w:rsidP="00A82E0E">
      <w:pPr>
        <w:rPr>
          <w:rFonts w:ascii="Arial" w:hAnsi="Arial"/>
          <w:sz w:val="24"/>
        </w:rPr>
      </w:pPr>
    </w:p>
    <w:p w14:paraId="108072D5" w14:textId="4283086F" w:rsidR="00692808" w:rsidRDefault="00692808" w:rsidP="00A82E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Rwy'n croesawu'r ychwanegiadau hyn i'r sylfaen dystiolaeth sy'n ymwneud ag ymddygiad talwyr treth incwm ar draws y DU. Mae datblygu'r sylfaen dystiolaeth hon yn darparu gwybodaeth bwysig i helpu i lywio penderfyniadau polisi treth yn y dyfodol.</w:t>
      </w:r>
    </w:p>
    <w:p w14:paraId="4310DCCB" w14:textId="77777777" w:rsidR="00A82E0E" w:rsidRDefault="00A82E0E" w:rsidP="00A82E0E">
      <w:pPr>
        <w:rPr>
          <w:rFonts w:ascii="Arial" w:hAnsi="Arial"/>
          <w:sz w:val="24"/>
        </w:rPr>
      </w:pPr>
    </w:p>
    <w:p w14:paraId="6C1C2860" w14:textId="77777777" w:rsidR="00A845A9" w:rsidRDefault="00A845A9" w:rsidP="00A845A9"/>
    <w:sectPr w:rsidR="00A845A9" w:rsidSect="001C6C4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291E" w14:textId="77777777" w:rsidR="001C6C49" w:rsidRDefault="001C6C49">
      <w:r>
        <w:separator/>
      </w:r>
    </w:p>
  </w:endnote>
  <w:endnote w:type="continuationSeparator" w:id="0">
    <w:p w14:paraId="0CDE8975" w14:textId="77777777" w:rsidR="001C6C49" w:rsidRDefault="001C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86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C286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86B" w14:textId="1C92C3C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3DD">
      <w:rPr>
        <w:rStyle w:val="PageNumber"/>
      </w:rPr>
      <w:t>2</w:t>
    </w:r>
    <w:r>
      <w:rPr>
        <w:rStyle w:val="PageNumber"/>
      </w:rPr>
      <w:fldChar w:fldCharType="end"/>
    </w:r>
  </w:p>
  <w:p w14:paraId="6C1C286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87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C1C287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1B7A" w14:textId="77777777" w:rsidR="001C6C49" w:rsidRDefault="001C6C49">
      <w:r>
        <w:separator/>
      </w:r>
    </w:p>
  </w:footnote>
  <w:footnote w:type="continuationSeparator" w:id="0">
    <w:p w14:paraId="688CAE49" w14:textId="77777777" w:rsidR="001C6C49" w:rsidRDefault="001C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86D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6C1C2872" wp14:editId="6C1C287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C286E" w14:textId="77777777" w:rsidR="00DD4B82" w:rsidRDefault="00DD4B82">
    <w:pPr>
      <w:pStyle w:val="Header"/>
    </w:pPr>
  </w:p>
  <w:p w14:paraId="6C1C286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8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EAB"/>
    <w:rsid w:val="00005693"/>
    <w:rsid w:val="00023B69"/>
    <w:rsid w:val="000516D9"/>
    <w:rsid w:val="00056EAA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65C74"/>
    <w:rsid w:val="0017102C"/>
    <w:rsid w:val="00185BD8"/>
    <w:rsid w:val="00191651"/>
    <w:rsid w:val="001A0415"/>
    <w:rsid w:val="001A0D08"/>
    <w:rsid w:val="001A39E2"/>
    <w:rsid w:val="001A6AF1"/>
    <w:rsid w:val="001B027C"/>
    <w:rsid w:val="001B1573"/>
    <w:rsid w:val="001B288D"/>
    <w:rsid w:val="001C532F"/>
    <w:rsid w:val="001C6C49"/>
    <w:rsid w:val="001D115D"/>
    <w:rsid w:val="001E53BF"/>
    <w:rsid w:val="00214B25"/>
    <w:rsid w:val="00223E62"/>
    <w:rsid w:val="00274F08"/>
    <w:rsid w:val="00275D05"/>
    <w:rsid w:val="002832E9"/>
    <w:rsid w:val="002A5310"/>
    <w:rsid w:val="002C57B6"/>
    <w:rsid w:val="002F0EB9"/>
    <w:rsid w:val="002F53A9"/>
    <w:rsid w:val="003141AA"/>
    <w:rsid w:val="00314E36"/>
    <w:rsid w:val="003220C1"/>
    <w:rsid w:val="0032443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477EB"/>
    <w:rsid w:val="0046757C"/>
    <w:rsid w:val="00484DBB"/>
    <w:rsid w:val="0049348B"/>
    <w:rsid w:val="004B170F"/>
    <w:rsid w:val="005206F3"/>
    <w:rsid w:val="005218CE"/>
    <w:rsid w:val="00560F1F"/>
    <w:rsid w:val="00574BB3"/>
    <w:rsid w:val="005A22E2"/>
    <w:rsid w:val="005B030B"/>
    <w:rsid w:val="005C1D77"/>
    <w:rsid w:val="005C7F54"/>
    <w:rsid w:val="005D2A41"/>
    <w:rsid w:val="005D7663"/>
    <w:rsid w:val="005E7CD5"/>
    <w:rsid w:val="005F1659"/>
    <w:rsid w:val="00603548"/>
    <w:rsid w:val="0062354D"/>
    <w:rsid w:val="00654C0A"/>
    <w:rsid w:val="006633C7"/>
    <w:rsid w:val="00663F04"/>
    <w:rsid w:val="00670227"/>
    <w:rsid w:val="00677068"/>
    <w:rsid w:val="006814BD"/>
    <w:rsid w:val="00687E9D"/>
    <w:rsid w:val="0069133F"/>
    <w:rsid w:val="006920BF"/>
    <w:rsid w:val="00692808"/>
    <w:rsid w:val="006A293E"/>
    <w:rsid w:val="006B340E"/>
    <w:rsid w:val="006B461D"/>
    <w:rsid w:val="006C79FB"/>
    <w:rsid w:val="006E0A2C"/>
    <w:rsid w:val="006F733C"/>
    <w:rsid w:val="00703993"/>
    <w:rsid w:val="00711AF3"/>
    <w:rsid w:val="0073380E"/>
    <w:rsid w:val="00743B79"/>
    <w:rsid w:val="007523BC"/>
    <w:rsid w:val="00752C48"/>
    <w:rsid w:val="00764345"/>
    <w:rsid w:val="00771ACD"/>
    <w:rsid w:val="00774439"/>
    <w:rsid w:val="007A05FB"/>
    <w:rsid w:val="007A468A"/>
    <w:rsid w:val="007B5260"/>
    <w:rsid w:val="007C24E7"/>
    <w:rsid w:val="007D1402"/>
    <w:rsid w:val="007F5E64"/>
    <w:rsid w:val="00800FA0"/>
    <w:rsid w:val="00812370"/>
    <w:rsid w:val="00820A07"/>
    <w:rsid w:val="008221EE"/>
    <w:rsid w:val="0082411A"/>
    <w:rsid w:val="00832C4E"/>
    <w:rsid w:val="00841628"/>
    <w:rsid w:val="00846160"/>
    <w:rsid w:val="00850747"/>
    <w:rsid w:val="00877BD2"/>
    <w:rsid w:val="008B7927"/>
    <w:rsid w:val="008D1E0B"/>
    <w:rsid w:val="008D577D"/>
    <w:rsid w:val="008F0CC6"/>
    <w:rsid w:val="008F789E"/>
    <w:rsid w:val="00905771"/>
    <w:rsid w:val="00940D74"/>
    <w:rsid w:val="00953A46"/>
    <w:rsid w:val="00967473"/>
    <w:rsid w:val="00973090"/>
    <w:rsid w:val="00995EEC"/>
    <w:rsid w:val="009D26D8"/>
    <w:rsid w:val="009D79F4"/>
    <w:rsid w:val="009E4974"/>
    <w:rsid w:val="009F06C3"/>
    <w:rsid w:val="009F0DDB"/>
    <w:rsid w:val="00A204C9"/>
    <w:rsid w:val="00A23742"/>
    <w:rsid w:val="00A3247B"/>
    <w:rsid w:val="00A72CF3"/>
    <w:rsid w:val="00A82A45"/>
    <w:rsid w:val="00A82E0E"/>
    <w:rsid w:val="00A845A9"/>
    <w:rsid w:val="00A86958"/>
    <w:rsid w:val="00AA5651"/>
    <w:rsid w:val="00AA5848"/>
    <w:rsid w:val="00AA7750"/>
    <w:rsid w:val="00AC08D1"/>
    <w:rsid w:val="00AC59C2"/>
    <w:rsid w:val="00AD65F1"/>
    <w:rsid w:val="00AE064D"/>
    <w:rsid w:val="00AE2DDC"/>
    <w:rsid w:val="00AF056B"/>
    <w:rsid w:val="00AF2B2B"/>
    <w:rsid w:val="00B049B1"/>
    <w:rsid w:val="00B239BA"/>
    <w:rsid w:val="00B468BB"/>
    <w:rsid w:val="00B47969"/>
    <w:rsid w:val="00B51555"/>
    <w:rsid w:val="00B81F17"/>
    <w:rsid w:val="00BE3717"/>
    <w:rsid w:val="00C43B4A"/>
    <w:rsid w:val="00C506B6"/>
    <w:rsid w:val="00C64FA5"/>
    <w:rsid w:val="00C66479"/>
    <w:rsid w:val="00C84A12"/>
    <w:rsid w:val="00CD1894"/>
    <w:rsid w:val="00CF3DC5"/>
    <w:rsid w:val="00D017E2"/>
    <w:rsid w:val="00D16D97"/>
    <w:rsid w:val="00D27F42"/>
    <w:rsid w:val="00D373DD"/>
    <w:rsid w:val="00D65757"/>
    <w:rsid w:val="00D84713"/>
    <w:rsid w:val="00DD4B82"/>
    <w:rsid w:val="00E1556F"/>
    <w:rsid w:val="00E3419E"/>
    <w:rsid w:val="00E47B1A"/>
    <w:rsid w:val="00E631B1"/>
    <w:rsid w:val="00EA30AA"/>
    <w:rsid w:val="00EA5290"/>
    <w:rsid w:val="00EB248F"/>
    <w:rsid w:val="00EB5F93"/>
    <w:rsid w:val="00EC0568"/>
    <w:rsid w:val="00EC3216"/>
    <w:rsid w:val="00EE2644"/>
    <w:rsid w:val="00EE721A"/>
    <w:rsid w:val="00F0272E"/>
    <w:rsid w:val="00F241EC"/>
    <w:rsid w:val="00F2438B"/>
    <w:rsid w:val="00F35B2D"/>
    <w:rsid w:val="00F77488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C284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D373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73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73D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3D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820A07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labour-market-participation-and-intra-uk-migration-of-taxpayers/intra-uk-migration-of-individuals-movements-in-numbers-and-incom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labour-market-participation-and-intra-uk-migration-of-taxpayers/impacts-of-2018-to-2019-scottish-income-tax-changes-on-intra-uk-migration-and-labour-market-particip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A52638245</value>
    </field>
    <field name="Objective-Title">
      <value order="0">Longitudinal dataset -  Written Statement (Welsh)- 23.04.24 (w)</value>
    </field>
    <field name="Objective-Description">
      <value order="0"/>
    </field>
    <field name="Objective-CreationStamp">
      <value order="0">2024-04-23T09:07:06Z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2024-04-23T13:51:12Z</value>
    </field>
    <field name="Objective-ModificationStamp">
      <value order="0">2024-04-23T13:51:12Z</value>
    </field>
    <field name="Objective-Owner">
      <value order="0">Greenall, Ceri (ETC - Welsh Treasury - Budget &amp; Government Business)</value>
    </field>
    <field name="Objective-Path">
      <value order="0">Objective Global Folder:#Business File Plan:WG Organisational Groups:OLD - Pre April 2024 - Economy, Treasury &amp; Constitution:Economy, Treasury &amp; Constitution (ETC) - Welsh Treasury - Economics &amp; Fiscal Analysis:1 - Save:Fiscal Analysis:Welsh Rates of Income Tax:Briefing and Lines to Take (2023-2027) - Welsh Rates of Income Tax - Fiscal Analysis:Briefing - publication of longitudinal and migration analysis - April 24</value>
    </field>
    <field name="Objective-Parent">
      <value order="0">Briefing - publication of longitudinal and migration analysis - April 24</value>
    </field>
    <field name="Objective-State">
      <value order="0">Published</value>
    </field>
    <field name="Objective-VersionId">
      <value order="0">vA96515915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qA1854635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2126</Characters>
  <Application>Microsoft Office Word</Application>
  <DocSecurity>4</DocSecurity>
  <Lines>17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2024-04-24T08:46:00Z</dcterms:created>
  <dcterms:modified xsi:type="dcterms:W3CDTF">2024-04-24T08:46:00Z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A52638245</vt:lpwstr>
  </property>
  <property fmtid="{D5CDD505-2E9C-101B-9397-08002B2CF9AE}" pid="4" name="Objective-Title">
    <vt:lpwstr>Longitudinal dataset -  Written Statement (Welsh)- 23.04.24 (w)</vt:lpwstr>
  </property>
  <property fmtid="{D5CDD505-2E9C-101B-9397-08002B2CF9AE}" pid="5" name="Objective-Comment">
    <vt:lpwstr/>
  </property>
  <property fmtid="{D5CDD505-2E9C-101B-9397-08002B2CF9AE}" pid="6" name="Objective-CreationStamp">
    <vt:filetime>2024-04-23T09:07:06Z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2024-04-23T13:51:12Z</vt:filetime>
  </property>
  <property fmtid="{D5CDD505-2E9C-101B-9397-08002B2CF9AE}" pid="10" name="Objective-ModificationStamp">
    <vt:filetime>2024-04-23T13:51:12Z</vt:filetime>
  </property>
  <property fmtid="{D5CDD505-2E9C-101B-9397-08002B2CF9AE}" pid="11" name="Objective-Owner">
    <vt:lpwstr>Greenall, Ceri (ETC - Welsh Treasury - Budget &amp; Government Business)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Welsh Treasury - Economics &amp; Fiscal Analysis:1 - Save:Fiscal Analysis:Welsh Rates of Income Tax:Briefing and Lines to Take (2023-2027) - Welsh Rates of Income Tax - Fiscal Analysis:Briefing - publication of longitudinal and migration analysis - April 24:</vt:lpwstr>
  </property>
  <property fmtid="{D5CDD505-2E9C-101B-9397-08002B2CF9AE}" pid="13" name="Objective-Parent">
    <vt:lpwstr>Briefing - publication of longitudinal and migration analysis - April 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vA96515915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