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3E500" w14:textId="77777777" w:rsidR="001A39E2" w:rsidRDefault="001A39E2" w:rsidP="00806E47">
      <w:pPr>
        <w:spacing w:before="1680"/>
        <w:jc w:val="right"/>
        <w:rPr>
          <w:b/>
        </w:rPr>
      </w:pPr>
      <w:bookmarkStart w:id="0" w:name="_GoBack"/>
      <w:bookmarkEnd w:id="0"/>
    </w:p>
    <w:p w14:paraId="0493E501" w14:textId="77777777" w:rsidR="00A845A9" w:rsidRPr="00DD1EE3" w:rsidRDefault="000C5E9B" w:rsidP="00806E47">
      <w:pPr>
        <w:rPr>
          <w:color w:val="FF0000"/>
        </w:rPr>
      </w:pPr>
      <w:r w:rsidRPr="00DD1EE3">
        <w:rPr>
          <w:noProof/>
          <w:lang w:val="en-GB" w:eastAsia="en-GB"/>
        </w:rPr>
        <mc:AlternateContent>
          <mc:Choice Requires="wps">
            <w:drawing>
              <wp:anchor distT="0" distB="0" distL="114300" distR="114300" simplePos="0" relativeHeight="251657216" behindDoc="0" locked="0" layoutInCell="0" allowOverlap="1" wp14:anchorId="0493E51D" wp14:editId="27D8A225">
                <wp:simplePos x="0" y="0"/>
                <wp:positionH relativeFrom="column">
                  <wp:posOffset>46990</wp:posOffset>
                </wp:positionH>
                <wp:positionV relativeFrom="paragraph">
                  <wp:posOffset>39370</wp:posOffset>
                </wp:positionV>
                <wp:extent cx="5303520" cy="0"/>
                <wp:effectExtent l="0" t="0" r="0" b="0"/>
                <wp:wrapNone/>
                <wp:docPr id="2" name="Line 5" descr="Bold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3345C" id="Line 5" o:spid="_x0000_s1026" alt="Bold Line"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" o:allowincell="f" strokecolor="red" strokeweight="1.5pt"/>
            </w:pict>
          </mc:Fallback>
        </mc:AlternateContent>
      </w:r>
    </w:p>
    <w:p w14:paraId="6C3A6988" w14:textId="77777777" w:rsidR="00C96F75" w:rsidRPr="00DD1EE3" w:rsidRDefault="00C96F75" w:rsidP="00C96F75">
      <w:pPr>
        <w:pStyle w:val="Heading1"/>
        <w:jc w:val="center"/>
        <w:rPr>
          <w:rFonts w:ascii="Times New Roman" w:hAnsi="Times New Roman"/>
          <w:color w:val="FF0000"/>
          <w:sz w:val="40"/>
          <w:szCs w:val="40"/>
        </w:rPr>
      </w:pPr>
      <w:r w:rsidRPr="00DD1EE3">
        <w:rPr>
          <w:rFonts w:ascii="Times New Roman" w:hAnsi="Times New Roman"/>
          <w:color w:val="FF0000"/>
          <w:sz w:val="40"/>
          <w:szCs w:val="40"/>
        </w:rPr>
        <w:t xml:space="preserve">DATGANIAD YSGRIFENEDIG </w:t>
      </w:r>
    </w:p>
    <w:p w14:paraId="572C2D1C" w14:textId="77777777" w:rsidR="00C96F75" w:rsidRPr="00DD1EE3" w:rsidRDefault="00C96F75" w:rsidP="00C96F75">
      <w:pPr>
        <w:pStyle w:val="Heading1"/>
        <w:jc w:val="center"/>
        <w:rPr>
          <w:rFonts w:ascii="Times New Roman" w:hAnsi="Times New Roman"/>
          <w:color w:val="FF0000"/>
          <w:sz w:val="40"/>
          <w:szCs w:val="40"/>
        </w:rPr>
      </w:pPr>
      <w:r w:rsidRPr="00DD1EE3">
        <w:rPr>
          <w:rFonts w:ascii="Times New Roman" w:hAnsi="Times New Roman"/>
          <w:color w:val="FF0000"/>
          <w:sz w:val="40"/>
          <w:szCs w:val="40"/>
        </w:rPr>
        <w:t xml:space="preserve">GAN </w:t>
      </w:r>
    </w:p>
    <w:p w14:paraId="738B88E0" w14:textId="17EF6CC3" w:rsidR="00C96F75" w:rsidRPr="00DD1EE3" w:rsidRDefault="00C96F75" w:rsidP="00C96F75">
      <w:pPr>
        <w:pStyle w:val="Heading1"/>
        <w:jc w:val="center"/>
        <w:rPr>
          <w:rFonts w:ascii="Times New Roman" w:hAnsi="Times New Roman"/>
          <w:color w:val="FF0000"/>
          <w:sz w:val="40"/>
          <w:szCs w:val="40"/>
        </w:rPr>
      </w:pPr>
      <w:r w:rsidRPr="00DD1EE3">
        <w:rPr>
          <w:rFonts w:ascii="Times New Roman" w:hAnsi="Times New Roman"/>
          <w:color w:val="FF0000"/>
          <w:sz w:val="40"/>
          <w:szCs w:val="40"/>
        </w:rPr>
        <w:t>LYWODRAETH CYMRU</w:t>
      </w:r>
    </w:p>
    <w:p w14:paraId="0493E505" w14:textId="77777777" w:rsidR="00A845A9" w:rsidRPr="00DD1EE3" w:rsidRDefault="000C5E9B" w:rsidP="00806E47">
      <w:pPr>
        <w:rPr>
          <w:color w:val="FF0000"/>
        </w:rPr>
      </w:pPr>
      <w:r w:rsidRPr="00DD1EE3">
        <w:rPr>
          <w:noProof/>
          <w:lang w:val="en-GB" w:eastAsia="en-GB"/>
        </w:rPr>
        <mc:AlternateContent>
          <mc:Choice Requires="wps">
            <w:drawing>
              <wp:anchor distT="0" distB="0" distL="114300" distR="114300" simplePos="0" relativeHeight="251658240" behindDoc="0" locked="0" layoutInCell="0" allowOverlap="1" wp14:anchorId="0493E51F" wp14:editId="3CD12103">
                <wp:simplePos x="0" y="0"/>
                <wp:positionH relativeFrom="column">
                  <wp:posOffset>46990</wp:posOffset>
                </wp:positionH>
                <wp:positionV relativeFrom="paragraph">
                  <wp:posOffset>128270</wp:posOffset>
                </wp:positionV>
                <wp:extent cx="5303520" cy="0"/>
                <wp:effectExtent l="0" t="0" r="0" b="0"/>
                <wp:wrapNone/>
                <wp:docPr id="1" name="Line 6" descr="Bold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6B980" id="Line 6" o:spid="_x0000_s1026" alt="Bold Lin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DD1EE3" w14:paraId="0493E50A" w14:textId="77777777" w:rsidTr="00B049B1">
        <w:tc>
          <w:tcPr>
            <w:tcW w:w="1383" w:type="dxa"/>
            <w:tcBorders>
              <w:top w:val="nil"/>
              <w:left w:val="nil"/>
              <w:bottom w:val="nil"/>
              <w:right w:val="nil"/>
            </w:tcBorders>
            <w:vAlign w:val="center"/>
          </w:tcPr>
          <w:p w14:paraId="0493E506" w14:textId="77777777" w:rsidR="00EA5290" w:rsidRPr="00DD1EE3" w:rsidRDefault="00EA5290" w:rsidP="00B049B1">
            <w:pPr>
              <w:spacing w:before="120" w:after="120"/>
              <w:rPr>
                <w:rFonts w:ascii="Arial" w:hAnsi="Arial" w:cs="Arial"/>
                <w:b/>
                <w:bCs/>
                <w:sz w:val="24"/>
                <w:szCs w:val="24"/>
              </w:rPr>
            </w:pPr>
          </w:p>
          <w:p w14:paraId="0493E507" w14:textId="66C52682" w:rsidR="00EA5290" w:rsidRPr="00DD1EE3" w:rsidRDefault="00C96F75" w:rsidP="00B049B1">
            <w:pPr>
              <w:spacing w:before="120" w:after="120"/>
              <w:rPr>
                <w:rFonts w:ascii="Arial" w:hAnsi="Arial" w:cs="Arial"/>
                <w:b/>
                <w:bCs/>
                <w:sz w:val="24"/>
                <w:szCs w:val="24"/>
              </w:rPr>
            </w:pPr>
            <w:r w:rsidRPr="00DD1EE3">
              <w:rPr>
                <w:rFonts w:ascii="Arial" w:hAnsi="Arial" w:cs="Arial"/>
                <w:b/>
                <w:bCs/>
                <w:sz w:val="24"/>
                <w:szCs w:val="24"/>
              </w:rPr>
              <w:t>TEITL</w:t>
            </w:r>
            <w:r w:rsidR="00EA5290" w:rsidRPr="00DD1EE3">
              <w:rPr>
                <w:rFonts w:ascii="Arial" w:hAnsi="Arial" w:cs="Arial"/>
                <w:b/>
                <w:bCs/>
                <w:sz w:val="24"/>
                <w:szCs w:val="24"/>
              </w:rPr>
              <w:t xml:space="preserve"> </w:t>
            </w:r>
          </w:p>
        </w:tc>
        <w:tc>
          <w:tcPr>
            <w:tcW w:w="7656" w:type="dxa"/>
            <w:tcBorders>
              <w:top w:val="nil"/>
              <w:left w:val="nil"/>
              <w:bottom w:val="nil"/>
              <w:right w:val="nil"/>
            </w:tcBorders>
            <w:vAlign w:val="center"/>
          </w:tcPr>
          <w:p w14:paraId="0493E508" w14:textId="77777777" w:rsidR="00EA5290" w:rsidRPr="00DD1EE3" w:rsidRDefault="00EA5290" w:rsidP="00B049B1">
            <w:pPr>
              <w:spacing w:before="120" w:after="120"/>
              <w:rPr>
                <w:rFonts w:ascii="Arial" w:hAnsi="Arial" w:cs="Arial"/>
                <w:b/>
                <w:bCs/>
                <w:sz w:val="24"/>
                <w:szCs w:val="24"/>
              </w:rPr>
            </w:pPr>
          </w:p>
          <w:p w14:paraId="0493E509" w14:textId="0DCED160" w:rsidR="00EA5290" w:rsidRPr="00DD1EE3" w:rsidRDefault="00C96F75" w:rsidP="00C96F75">
            <w:pPr>
              <w:spacing w:before="120" w:after="120"/>
              <w:rPr>
                <w:rFonts w:ascii="Arial" w:hAnsi="Arial" w:cs="Arial"/>
                <w:b/>
                <w:bCs/>
                <w:sz w:val="24"/>
                <w:szCs w:val="24"/>
              </w:rPr>
            </w:pPr>
            <w:r w:rsidRPr="00DD1EE3">
              <w:rPr>
                <w:rFonts w:ascii="Arial" w:hAnsi="Arial" w:cs="Arial"/>
                <w:b/>
                <w:bCs/>
                <w:sz w:val="24"/>
                <w:szCs w:val="24"/>
              </w:rPr>
              <w:t>Setliad Dros Dro Llywodraeth Leol</w:t>
            </w:r>
            <w:r w:rsidR="00154A32" w:rsidRPr="00DD1EE3">
              <w:rPr>
                <w:rFonts w:ascii="Arial" w:hAnsi="Arial" w:cs="Arial"/>
                <w:b/>
                <w:bCs/>
                <w:sz w:val="24"/>
                <w:szCs w:val="24"/>
              </w:rPr>
              <w:t xml:space="preserve"> 2021-22</w:t>
            </w:r>
          </w:p>
        </w:tc>
      </w:tr>
      <w:tr w:rsidR="00EA5290" w:rsidRPr="00DD1EE3" w14:paraId="0493E50D" w14:textId="77777777" w:rsidTr="00B049B1">
        <w:tc>
          <w:tcPr>
            <w:tcW w:w="1383" w:type="dxa"/>
            <w:tcBorders>
              <w:top w:val="nil"/>
              <w:left w:val="nil"/>
              <w:bottom w:val="nil"/>
              <w:right w:val="nil"/>
            </w:tcBorders>
            <w:vAlign w:val="center"/>
          </w:tcPr>
          <w:p w14:paraId="0493E50B" w14:textId="77777777" w:rsidR="00EA5290" w:rsidRPr="00DD1EE3" w:rsidRDefault="00560F1F" w:rsidP="00B049B1">
            <w:pPr>
              <w:spacing w:before="120" w:after="120"/>
              <w:rPr>
                <w:rFonts w:ascii="Arial" w:hAnsi="Arial" w:cs="Arial"/>
                <w:b/>
                <w:bCs/>
                <w:sz w:val="24"/>
                <w:szCs w:val="24"/>
              </w:rPr>
            </w:pPr>
            <w:r w:rsidRPr="00DD1EE3">
              <w:rPr>
                <w:rFonts w:ascii="Arial" w:hAnsi="Arial" w:cs="Arial"/>
                <w:b/>
                <w:bCs/>
                <w:sz w:val="24"/>
                <w:szCs w:val="24"/>
              </w:rPr>
              <w:t>DATE</w:t>
            </w:r>
            <w:r w:rsidR="00EA5290" w:rsidRPr="00DD1EE3">
              <w:rPr>
                <w:rFonts w:ascii="Arial" w:hAnsi="Arial" w:cs="Arial"/>
                <w:b/>
                <w:bCs/>
                <w:sz w:val="24"/>
                <w:szCs w:val="24"/>
              </w:rPr>
              <w:t xml:space="preserve"> </w:t>
            </w:r>
          </w:p>
        </w:tc>
        <w:tc>
          <w:tcPr>
            <w:tcW w:w="7656" w:type="dxa"/>
            <w:tcBorders>
              <w:top w:val="nil"/>
              <w:left w:val="nil"/>
              <w:bottom w:val="nil"/>
              <w:right w:val="nil"/>
            </w:tcBorders>
            <w:vAlign w:val="center"/>
          </w:tcPr>
          <w:p w14:paraId="0493E50C" w14:textId="7A76B8A3" w:rsidR="00EA5290" w:rsidRPr="00DD1EE3" w:rsidRDefault="00154A32" w:rsidP="00B049B1">
            <w:pPr>
              <w:spacing w:before="120" w:after="120"/>
              <w:rPr>
                <w:rFonts w:ascii="Arial" w:hAnsi="Arial" w:cs="Arial"/>
                <w:b/>
                <w:bCs/>
                <w:sz w:val="24"/>
                <w:szCs w:val="24"/>
              </w:rPr>
            </w:pPr>
            <w:r w:rsidRPr="00DD1EE3">
              <w:rPr>
                <w:rFonts w:ascii="Arial" w:hAnsi="Arial" w:cs="Arial"/>
                <w:b/>
                <w:bCs/>
                <w:sz w:val="24"/>
                <w:szCs w:val="24"/>
              </w:rPr>
              <w:t>22</w:t>
            </w:r>
            <w:r w:rsidR="00642687" w:rsidRPr="00DD1EE3">
              <w:rPr>
                <w:rFonts w:ascii="Arial" w:hAnsi="Arial" w:cs="Arial"/>
                <w:b/>
                <w:bCs/>
                <w:sz w:val="24"/>
                <w:szCs w:val="24"/>
              </w:rPr>
              <w:t xml:space="preserve"> </w:t>
            </w:r>
            <w:r w:rsidR="00C96F75" w:rsidRPr="00DD1EE3">
              <w:rPr>
                <w:rFonts w:ascii="Arial" w:hAnsi="Arial" w:cs="Arial"/>
                <w:b/>
                <w:bCs/>
                <w:sz w:val="24"/>
                <w:szCs w:val="24"/>
              </w:rPr>
              <w:t>Rhagfyr</w:t>
            </w:r>
            <w:r w:rsidR="00642687" w:rsidRPr="00DD1EE3">
              <w:rPr>
                <w:rFonts w:ascii="Arial" w:hAnsi="Arial" w:cs="Arial"/>
                <w:b/>
                <w:bCs/>
                <w:sz w:val="24"/>
                <w:szCs w:val="24"/>
              </w:rPr>
              <w:t xml:space="preserve"> 2020</w:t>
            </w:r>
          </w:p>
        </w:tc>
      </w:tr>
      <w:tr w:rsidR="00EA5290" w:rsidRPr="00DD1EE3" w14:paraId="0493E510" w14:textId="77777777" w:rsidTr="00B049B1">
        <w:tc>
          <w:tcPr>
            <w:tcW w:w="1383" w:type="dxa"/>
            <w:tcBorders>
              <w:top w:val="nil"/>
              <w:left w:val="nil"/>
              <w:bottom w:val="nil"/>
              <w:right w:val="nil"/>
            </w:tcBorders>
            <w:vAlign w:val="center"/>
          </w:tcPr>
          <w:p w14:paraId="0493E50E" w14:textId="77777777" w:rsidR="00EA5290" w:rsidRPr="00DD1EE3" w:rsidRDefault="00560F1F" w:rsidP="00B049B1">
            <w:pPr>
              <w:spacing w:before="120" w:after="120"/>
              <w:rPr>
                <w:rFonts w:ascii="Arial" w:hAnsi="Arial" w:cs="Arial"/>
                <w:b/>
                <w:bCs/>
                <w:sz w:val="24"/>
                <w:szCs w:val="24"/>
              </w:rPr>
            </w:pPr>
            <w:r w:rsidRPr="00DD1EE3">
              <w:rPr>
                <w:rFonts w:ascii="Arial" w:hAnsi="Arial" w:cs="Arial"/>
                <w:b/>
                <w:bCs/>
                <w:sz w:val="24"/>
                <w:szCs w:val="24"/>
              </w:rPr>
              <w:t>BY</w:t>
            </w:r>
          </w:p>
        </w:tc>
        <w:tc>
          <w:tcPr>
            <w:tcW w:w="7656" w:type="dxa"/>
            <w:tcBorders>
              <w:top w:val="nil"/>
              <w:left w:val="nil"/>
              <w:bottom w:val="nil"/>
              <w:right w:val="nil"/>
            </w:tcBorders>
            <w:vAlign w:val="center"/>
          </w:tcPr>
          <w:p w14:paraId="0493E50F" w14:textId="15F71E2D" w:rsidR="00EA5290" w:rsidRPr="00DD1EE3" w:rsidRDefault="005F32A4" w:rsidP="00C96F75">
            <w:pPr>
              <w:spacing w:before="120" w:after="120"/>
              <w:rPr>
                <w:rFonts w:ascii="Arial" w:hAnsi="Arial" w:cs="Arial"/>
                <w:b/>
                <w:bCs/>
                <w:sz w:val="24"/>
                <w:szCs w:val="24"/>
              </w:rPr>
            </w:pPr>
            <w:r w:rsidRPr="00DD1EE3">
              <w:rPr>
                <w:rFonts w:ascii="Arial" w:hAnsi="Arial" w:cs="Arial"/>
                <w:b/>
                <w:bCs/>
                <w:sz w:val="24"/>
                <w:szCs w:val="24"/>
              </w:rPr>
              <w:t xml:space="preserve">Julie James </w:t>
            </w:r>
            <w:r w:rsidR="00C96F75" w:rsidRPr="00DD1EE3">
              <w:rPr>
                <w:rFonts w:ascii="Arial" w:hAnsi="Arial" w:cs="Arial"/>
                <w:b/>
                <w:bCs/>
                <w:sz w:val="24"/>
                <w:szCs w:val="24"/>
              </w:rPr>
              <w:t>AS</w:t>
            </w:r>
            <w:r w:rsidRPr="00DD1EE3">
              <w:rPr>
                <w:rFonts w:ascii="Arial" w:hAnsi="Arial" w:cs="Arial"/>
                <w:b/>
                <w:bCs/>
                <w:sz w:val="24"/>
                <w:szCs w:val="24"/>
              </w:rPr>
              <w:t xml:space="preserve">, </w:t>
            </w:r>
            <w:r w:rsidR="00C96F75" w:rsidRPr="00DD1EE3">
              <w:rPr>
                <w:rFonts w:ascii="Arial" w:hAnsi="Arial" w:cs="Arial"/>
                <w:b/>
                <w:bCs/>
                <w:sz w:val="24"/>
                <w:szCs w:val="24"/>
              </w:rPr>
              <w:t xml:space="preserve">y Gweinidog Tai a Llywodraeth Leol </w:t>
            </w:r>
          </w:p>
        </w:tc>
      </w:tr>
    </w:tbl>
    <w:p w14:paraId="0493E511" w14:textId="77777777" w:rsidR="00EA5290" w:rsidRPr="00DD1EE3" w:rsidRDefault="00EA5290" w:rsidP="00EA5290"/>
    <w:p w14:paraId="0493E512" w14:textId="4251A6E8" w:rsidR="00EA5290" w:rsidRPr="00DD1EE3" w:rsidRDefault="00EA5290" w:rsidP="00EA5290">
      <w:pPr>
        <w:pStyle w:val="BodyText"/>
        <w:jc w:val="left"/>
        <w:rPr>
          <w:lang w:val="en-US"/>
        </w:rPr>
      </w:pPr>
    </w:p>
    <w:p w14:paraId="1B41F1E4" w14:textId="30F77315" w:rsidR="00C96F75" w:rsidRPr="00DD1EE3" w:rsidRDefault="00C96F75" w:rsidP="00C96F75">
      <w:pPr>
        <w:keepLines/>
        <w:rPr>
          <w:rFonts w:ascii="Arial" w:hAnsi="Arial" w:cs="Arial"/>
          <w:sz w:val="24"/>
          <w:szCs w:val="24"/>
        </w:rPr>
      </w:pPr>
      <w:r w:rsidRPr="00DD1EE3">
        <w:rPr>
          <w:rFonts w:ascii="Arial" w:hAnsi="Arial" w:cs="Arial"/>
          <w:sz w:val="24"/>
          <w:szCs w:val="24"/>
        </w:rPr>
        <w:t>Heddiw rwy'n cyhoeddi manylion y dyraniadau cyllid craidd i’r awdurdodau unedol ar gyfer y flwyddyn ariannol sydd i ddod drwy Setliadau Refeniw a Chyfalaf Dros Dro Llywodraeth Leol ar gyfer 2021-22 (y Setliad).</w:t>
      </w:r>
    </w:p>
    <w:p w14:paraId="4BE97917" w14:textId="77777777" w:rsidR="00C96F75" w:rsidRPr="00DD1EE3" w:rsidRDefault="00C96F75" w:rsidP="00C96F75">
      <w:pPr>
        <w:keepLines/>
        <w:rPr>
          <w:rFonts w:ascii="Arial" w:hAnsi="Arial" w:cs="Arial"/>
          <w:sz w:val="24"/>
          <w:szCs w:val="24"/>
        </w:rPr>
      </w:pPr>
    </w:p>
    <w:p w14:paraId="3601F099" w14:textId="767D60DC" w:rsidR="00C96F75" w:rsidRPr="00DD1EE3" w:rsidRDefault="00C96F75" w:rsidP="00C96F75">
      <w:pPr>
        <w:keepLines/>
        <w:rPr>
          <w:rFonts w:ascii="Arial" w:hAnsi="Arial" w:cs="Arial"/>
          <w:sz w:val="24"/>
          <w:szCs w:val="24"/>
        </w:rPr>
      </w:pPr>
      <w:r w:rsidRPr="00DD1EE3">
        <w:rPr>
          <w:rFonts w:ascii="Arial" w:hAnsi="Arial" w:cs="Arial"/>
          <w:sz w:val="24"/>
          <w:szCs w:val="24"/>
        </w:rPr>
        <w:lastRenderedPageBreak/>
        <w:t>Gan addasu ar gyfer trosglwyddiadau, bydd y cyllid refeniw craidd ar gyfer llywodraeth leol yn 2021-22 yn cynyddu 3.8%,</w:t>
      </w:r>
      <w:r w:rsidR="00DD1EE3" w:rsidRPr="00DD1EE3">
        <w:rPr>
          <w:rFonts w:ascii="Arial" w:hAnsi="Arial" w:cs="Arial"/>
          <w:sz w:val="24"/>
          <w:szCs w:val="24"/>
        </w:rPr>
        <w:t xml:space="preserve"> ar sail d</w:t>
      </w:r>
      <w:r w:rsidRPr="00DD1EE3">
        <w:rPr>
          <w:rFonts w:ascii="Arial" w:hAnsi="Arial" w:cs="Arial"/>
          <w:sz w:val="24"/>
          <w:szCs w:val="24"/>
        </w:rPr>
        <w:t>ebyg, o’i gymharu â'r flwyddyn gyfredol. Yn 2021-22, bydd awdurdodau lleol yn cael £4.65 biliwn gan Lywodraeth Cymru mewn cyllid refeniw craidd ac ardrethi annomestig i'w wario ar ddarparu gwasanaethau allweddol.</w:t>
      </w:r>
    </w:p>
    <w:p w14:paraId="76A55283" w14:textId="36376D85" w:rsidR="002B3ED8" w:rsidRPr="00DD1EE3" w:rsidRDefault="002B3ED8" w:rsidP="00154A32">
      <w:pPr>
        <w:keepLines/>
        <w:rPr>
          <w:rFonts w:ascii="Arial" w:hAnsi="Arial" w:cs="Arial"/>
          <w:sz w:val="24"/>
          <w:szCs w:val="24"/>
        </w:rPr>
      </w:pPr>
    </w:p>
    <w:p w14:paraId="22655E66" w14:textId="50469C2C" w:rsidR="00C96F75" w:rsidRPr="00DD1EE3" w:rsidRDefault="00C96F75" w:rsidP="00154A32">
      <w:pPr>
        <w:keepLines/>
        <w:rPr>
          <w:rFonts w:ascii="Arial" w:hAnsi="Arial" w:cs="Arial"/>
          <w:sz w:val="24"/>
          <w:szCs w:val="24"/>
        </w:rPr>
      </w:pPr>
      <w:r w:rsidRPr="00DD1EE3">
        <w:rPr>
          <w:rFonts w:ascii="Arial" w:hAnsi="Arial" w:cs="Arial"/>
          <w:sz w:val="24"/>
          <w:szCs w:val="24"/>
        </w:rPr>
        <w:t>Yn ogystal, rwy'n cyhoeddi gwybodaeth am y grantiau refeniw a chyfalaf a gynlluniwyd ar gyfer 2021-22.  Mae cyfanswm y rhain bron yn £1 biliwn ar gyfer refeniw ac yn fwy na £720 miliwn ar gyfer cyfalaf.  Mae'r Llywodraeth yn darparu'r gwerthoedd a'r dosbarthiadau dangosol hyn ar gyfer y grantiau nawr fel bod yr awdurdodau lleol yn gallu cynllunio eu cyllidebau'n effeithlon. Bydd yr wybodaeth hon yn cael ei diweddaru ymhellach ar gyfer y setliad terfynol.</w:t>
      </w:r>
    </w:p>
    <w:p w14:paraId="3FE2174E" w14:textId="6FB5147C" w:rsidR="00593515" w:rsidRPr="00DD1EE3" w:rsidRDefault="00593515" w:rsidP="00154A32">
      <w:pPr>
        <w:keepLines/>
        <w:rPr>
          <w:rFonts w:ascii="Arial" w:hAnsi="Arial" w:cs="Arial"/>
          <w:sz w:val="24"/>
          <w:szCs w:val="24"/>
        </w:rPr>
      </w:pPr>
    </w:p>
    <w:p w14:paraId="188929C3" w14:textId="038D7E54" w:rsidR="00C96F75" w:rsidRPr="00DD1EE3" w:rsidRDefault="00C96F75" w:rsidP="00C96F75">
      <w:pPr>
        <w:keepLines/>
        <w:rPr>
          <w:rFonts w:ascii="Arial" w:hAnsi="Arial" w:cs="Arial"/>
          <w:sz w:val="24"/>
          <w:szCs w:val="24"/>
        </w:rPr>
      </w:pPr>
      <w:r w:rsidRPr="00DD1EE3">
        <w:rPr>
          <w:rFonts w:ascii="Arial" w:hAnsi="Arial" w:cs="Arial"/>
          <w:sz w:val="24"/>
          <w:szCs w:val="24"/>
        </w:rPr>
        <w:t xml:space="preserve">Fel y nodwyd yn y gyllideb ddrafft ddoe, blaenoriaethau ariannu Llywodraeth Cymru </w:t>
      </w:r>
      <w:r w:rsidR="00593515" w:rsidRPr="00DD1EE3">
        <w:rPr>
          <w:rFonts w:ascii="Arial" w:hAnsi="Arial" w:cs="Arial"/>
          <w:sz w:val="24"/>
          <w:szCs w:val="24"/>
        </w:rPr>
        <w:t xml:space="preserve">o hyd </w:t>
      </w:r>
      <w:r w:rsidRPr="00DD1EE3">
        <w:rPr>
          <w:rFonts w:ascii="Arial" w:hAnsi="Arial" w:cs="Arial"/>
          <w:sz w:val="24"/>
          <w:szCs w:val="24"/>
        </w:rPr>
        <w:t>yw gwasanaethau</w:t>
      </w:r>
      <w:r w:rsidR="00593515" w:rsidRPr="00DD1EE3">
        <w:rPr>
          <w:rFonts w:ascii="Arial" w:hAnsi="Arial" w:cs="Arial"/>
          <w:sz w:val="24"/>
          <w:szCs w:val="24"/>
        </w:rPr>
        <w:t xml:space="preserve"> iechyd a llywodraeth leol</w:t>
      </w:r>
      <w:r w:rsidRPr="00DD1EE3">
        <w:rPr>
          <w:rFonts w:ascii="Arial" w:hAnsi="Arial" w:cs="Arial"/>
          <w:sz w:val="24"/>
          <w:szCs w:val="24"/>
        </w:rPr>
        <w:t>.  Er fy mod yn gwybod bod llywodraeth leol wedi bod yn wynebu pwysau sylweddol</w:t>
      </w:r>
      <w:r w:rsidR="00593515" w:rsidRPr="00DD1EE3">
        <w:rPr>
          <w:rFonts w:ascii="Arial" w:hAnsi="Arial" w:cs="Arial"/>
          <w:sz w:val="24"/>
          <w:szCs w:val="24"/>
        </w:rPr>
        <w:t>, yn enwedig yn deillio o’r p</w:t>
      </w:r>
      <w:r w:rsidRPr="00DD1EE3">
        <w:rPr>
          <w:rFonts w:ascii="Arial" w:hAnsi="Arial" w:cs="Arial"/>
          <w:sz w:val="24"/>
          <w:szCs w:val="24"/>
        </w:rPr>
        <w:t>andemig COVID-19, rwy'n gobe</w:t>
      </w:r>
      <w:r w:rsidR="00593515" w:rsidRPr="00DD1EE3">
        <w:rPr>
          <w:rFonts w:ascii="Arial" w:hAnsi="Arial" w:cs="Arial"/>
          <w:sz w:val="24"/>
          <w:szCs w:val="24"/>
        </w:rPr>
        <w:t xml:space="preserve">ithio y bydd y cynnydd hwn, sy’n </w:t>
      </w:r>
      <w:r w:rsidRPr="00DD1EE3">
        <w:rPr>
          <w:rFonts w:ascii="Arial" w:hAnsi="Arial" w:cs="Arial"/>
          <w:sz w:val="24"/>
          <w:szCs w:val="24"/>
        </w:rPr>
        <w:t xml:space="preserve">adeiladu </w:t>
      </w:r>
      <w:r w:rsidR="00593515" w:rsidRPr="00DD1EE3">
        <w:rPr>
          <w:rFonts w:ascii="Arial" w:hAnsi="Arial" w:cs="Arial"/>
          <w:sz w:val="24"/>
          <w:szCs w:val="24"/>
        </w:rPr>
        <w:t xml:space="preserve">ar y gwelliant sylweddol a gafwyd yn setliad </w:t>
      </w:r>
      <w:r w:rsidRPr="00DD1EE3">
        <w:rPr>
          <w:rFonts w:ascii="Arial" w:hAnsi="Arial" w:cs="Arial"/>
          <w:sz w:val="24"/>
          <w:szCs w:val="24"/>
        </w:rPr>
        <w:t>2020-21, yn galluogi</w:t>
      </w:r>
      <w:r w:rsidR="00593515" w:rsidRPr="00DD1EE3">
        <w:rPr>
          <w:rFonts w:ascii="Arial" w:hAnsi="Arial" w:cs="Arial"/>
          <w:sz w:val="24"/>
          <w:szCs w:val="24"/>
        </w:rPr>
        <w:t>’r</w:t>
      </w:r>
      <w:r w:rsidRPr="00DD1EE3">
        <w:rPr>
          <w:rFonts w:ascii="Arial" w:hAnsi="Arial" w:cs="Arial"/>
          <w:sz w:val="24"/>
          <w:szCs w:val="24"/>
        </w:rPr>
        <w:t xml:space="preserve"> Awdurdodau i barhau i gefnogi a darparu gwasanaethau lleol hanfodol a gwerthfawr.  Wrth bennu'r Setliad cyffredinol ar y lefel hon mae'r Llywodraeth wedi ymateb i effaith</w:t>
      </w:r>
      <w:r w:rsidR="00593515" w:rsidRPr="00DD1EE3">
        <w:rPr>
          <w:rFonts w:ascii="Arial" w:hAnsi="Arial" w:cs="Arial"/>
          <w:sz w:val="24"/>
          <w:szCs w:val="24"/>
        </w:rPr>
        <w:t xml:space="preserve"> negyddol y pandemig ar gasglu ardrethi a</w:t>
      </w:r>
      <w:r w:rsidRPr="00DD1EE3">
        <w:rPr>
          <w:rFonts w:ascii="Arial" w:hAnsi="Arial" w:cs="Arial"/>
          <w:sz w:val="24"/>
          <w:szCs w:val="24"/>
        </w:rPr>
        <w:t>nnom</w:t>
      </w:r>
      <w:r w:rsidR="00593515" w:rsidRPr="00DD1EE3">
        <w:rPr>
          <w:rFonts w:ascii="Arial" w:hAnsi="Arial" w:cs="Arial"/>
          <w:sz w:val="24"/>
          <w:szCs w:val="24"/>
        </w:rPr>
        <w:t xml:space="preserve">estig.  Mae'r cynnydd </w:t>
      </w:r>
      <w:r w:rsidR="00DD1EE3" w:rsidRPr="00DD1EE3">
        <w:rPr>
          <w:rFonts w:ascii="Arial" w:hAnsi="Arial" w:cs="Arial"/>
          <w:sz w:val="24"/>
          <w:szCs w:val="24"/>
        </w:rPr>
        <w:t xml:space="preserve">sylfaenol </w:t>
      </w:r>
      <w:r w:rsidRPr="00DD1EE3">
        <w:rPr>
          <w:rFonts w:ascii="Arial" w:hAnsi="Arial" w:cs="Arial"/>
          <w:sz w:val="24"/>
          <w:szCs w:val="24"/>
        </w:rPr>
        <w:t xml:space="preserve">o £176m yn y </w:t>
      </w:r>
      <w:r w:rsidR="00DD1EE3" w:rsidRPr="00DD1EE3">
        <w:rPr>
          <w:rFonts w:ascii="Arial" w:hAnsi="Arial" w:cs="Arial"/>
          <w:sz w:val="24"/>
          <w:szCs w:val="24"/>
        </w:rPr>
        <w:t xml:space="preserve">Setliad  yn </w:t>
      </w:r>
      <w:r w:rsidRPr="00DD1EE3">
        <w:rPr>
          <w:rFonts w:ascii="Arial" w:hAnsi="Arial" w:cs="Arial"/>
          <w:sz w:val="24"/>
          <w:szCs w:val="24"/>
        </w:rPr>
        <w:t xml:space="preserve">adlewyrchu cynnydd mwy yn y Grant Cynnal Refeniw i wneud iawn am y gostyngiad </w:t>
      </w:r>
      <w:r w:rsidR="00593515" w:rsidRPr="00DD1EE3">
        <w:rPr>
          <w:rFonts w:ascii="Arial" w:hAnsi="Arial" w:cs="Arial"/>
          <w:sz w:val="24"/>
          <w:szCs w:val="24"/>
        </w:rPr>
        <w:t xml:space="preserve">mewn ardrethi annomestig. </w:t>
      </w:r>
      <w:r w:rsidRPr="00DD1EE3">
        <w:rPr>
          <w:rFonts w:ascii="Arial" w:hAnsi="Arial" w:cs="Arial"/>
          <w:sz w:val="24"/>
          <w:szCs w:val="24"/>
        </w:rPr>
        <w:t>Mae hefyd yn cyfrif</w:t>
      </w:r>
      <w:r w:rsidR="00593515" w:rsidRPr="00DD1EE3">
        <w:rPr>
          <w:rFonts w:ascii="Arial" w:hAnsi="Arial" w:cs="Arial"/>
          <w:sz w:val="24"/>
          <w:szCs w:val="24"/>
        </w:rPr>
        <w:t xml:space="preserve"> am effaith rhewi’r lluosydd ardrethi annomestig</w:t>
      </w:r>
      <w:r w:rsidRPr="00DD1EE3">
        <w:rPr>
          <w:rFonts w:ascii="Arial" w:hAnsi="Arial" w:cs="Arial"/>
          <w:sz w:val="24"/>
          <w:szCs w:val="24"/>
        </w:rPr>
        <w:t xml:space="preserve">.  Ar ôl addasu ar gyfer trosglwyddiadau i'r Setliad, mae hyn yn cyfateb i gynnydd o £172 miliwn </w:t>
      </w:r>
      <w:r w:rsidR="00593515" w:rsidRPr="00DD1EE3">
        <w:rPr>
          <w:rFonts w:ascii="Arial" w:hAnsi="Arial" w:cs="Arial"/>
          <w:sz w:val="24"/>
          <w:szCs w:val="24"/>
        </w:rPr>
        <w:t>yng nghyllid y</w:t>
      </w:r>
      <w:r w:rsidRPr="00DD1EE3">
        <w:rPr>
          <w:rFonts w:ascii="Arial" w:hAnsi="Arial" w:cs="Arial"/>
          <w:sz w:val="24"/>
          <w:szCs w:val="24"/>
        </w:rPr>
        <w:t xml:space="preserve"> Setliad, o'i gymharu â 2020-21.</w:t>
      </w:r>
    </w:p>
    <w:p w14:paraId="1AB84014" w14:textId="77777777" w:rsidR="00593515" w:rsidRPr="00DD1EE3" w:rsidRDefault="00593515" w:rsidP="00C96F75">
      <w:pPr>
        <w:keepLines/>
        <w:rPr>
          <w:rFonts w:ascii="Arial" w:hAnsi="Arial" w:cs="Arial"/>
          <w:sz w:val="24"/>
          <w:szCs w:val="24"/>
        </w:rPr>
      </w:pPr>
    </w:p>
    <w:p w14:paraId="227DC9F6" w14:textId="570509B1" w:rsidR="00593515" w:rsidRPr="00DD1EE3" w:rsidRDefault="00593515" w:rsidP="002B3ED8">
      <w:pPr>
        <w:pStyle w:val="CommentText"/>
        <w:rPr>
          <w:rFonts w:ascii="Arial" w:hAnsi="Arial" w:cs="Arial"/>
          <w:sz w:val="24"/>
          <w:szCs w:val="24"/>
        </w:rPr>
      </w:pPr>
      <w:r w:rsidRPr="00DD1EE3">
        <w:rPr>
          <w:rFonts w:ascii="Arial" w:hAnsi="Arial" w:cs="Arial"/>
          <w:sz w:val="24"/>
          <w:szCs w:val="24"/>
        </w:rPr>
        <w:lastRenderedPageBreak/>
        <w:t xml:space="preserve">Esboniodd y Gweinidog Cyllid a’r Trefnydd yn glir yn y gyllideb ddrafft mai un o'r dewisiadau anodd yr ydym wedi'i hwynebu wrth bennu ein cynlluniau gwario ar gyfer y flwyddyn nesaf yw ein dull o ymdrin â thâl y sector cyhoeddus.  Y gwir yw na chawsom unrhyw arian ychwanegol drwy fformiwla </w:t>
      </w:r>
      <w:proofErr w:type="spellStart"/>
      <w:r w:rsidRPr="00DD1EE3">
        <w:rPr>
          <w:rFonts w:ascii="Arial" w:hAnsi="Arial" w:cs="Arial"/>
          <w:sz w:val="24"/>
          <w:szCs w:val="24"/>
        </w:rPr>
        <w:t>Barnett</w:t>
      </w:r>
      <w:proofErr w:type="spellEnd"/>
      <w:r w:rsidRPr="00DD1EE3">
        <w:rPr>
          <w:rFonts w:ascii="Arial" w:hAnsi="Arial" w:cs="Arial"/>
          <w:sz w:val="24"/>
          <w:szCs w:val="24"/>
        </w:rPr>
        <w:t xml:space="preserve"> i ddarparu ar gyfer dyfarniadau cyflog ar draws y sector cyhoeddus y flwyddyn nesaf o ystyried penderfyniad Llywodraeth y DU i rewi codiadau cyflog y sector cyhoeddus, ac eithrio'r GIG a'r gweithwyr ar y cyflogau isaf.  Felly, bydd angen cynnwys goblygiadau dyfarniadau cyflog yn 2021-22 o fewn gwaith cynllunio cyllidebau’r Awdurdodau yng ngoleuni'r Setliad hwn.  Mae ein penderfyniadau yn y gyllideb yn targedu cymaint o gymorth ag y gallwn i iechyd a llywodraeth leol i gyno</w:t>
      </w:r>
      <w:r w:rsidR="00DD1EE3">
        <w:rPr>
          <w:rFonts w:ascii="Arial" w:hAnsi="Arial" w:cs="Arial"/>
          <w:sz w:val="24"/>
          <w:szCs w:val="24"/>
        </w:rPr>
        <w:t>r</w:t>
      </w:r>
      <w:r w:rsidRPr="00DD1EE3">
        <w:rPr>
          <w:rFonts w:ascii="Arial" w:hAnsi="Arial" w:cs="Arial"/>
          <w:sz w:val="24"/>
          <w:szCs w:val="24"/>
        </w:rPr>
        <w:t>thwyo â’r pwysau ar wasanaethau rheng flaen, gan ganolbwyntio ar ysgolion a gwasanaethau cymdeithasol.</w:t>
      </w:r>
    </w:p>
    <w:p w14:paraId="71EA5245" w14:textId="77777777" w:rsidR="002B3ED8" w:rsidRPr="00DD1EE3" w:rsidRDefault="002B3ED8" w:rsidP="002B3ED8">
      <w:pPr>
        <w:rPr>
          <w:rFonts w:ascii="Arial" w:hAnsi="Arial" w:cs="Arial"/>
          <w:sz w:val="24"/>
          <w:szCs w:val="24"/>
        </w:rPr>
      </w:pPr>
    </w:p>
    <w:p w14:paraId="7A8E0549" w14:textId="50FE3971" w:rsidR="002E5F77" w:rsidRPr="00DD1EE3" w:rsidRDefault="00593515" w:rsidP="00FC0C6A">
      <w:pPr>
        <w:keepLines/>
        <w:rPr>
          <w:rFonts w:ascii="Arial" w:hAnsi="Arial" w:cs="Arial"/>
          <w:sz w:val="24"/>
          <w:szCs w:val="24"/>
        </w:rPr>
      </w:pPr>
      <w:r w:rsidRPr="00DD1EE3">
        <w:rPr>
          <w:rFonts w:ascii="Arial" w:hAnsi="Arial" w:cs="Arial"/>
          <w:sz w:val="24"/>
          <w:szCs w:val="24"/>
        </w:rPr>
        <w:t>Er na chawsom unrhyw arian ychwanegol gan Lywodraeth y DU ar gyfer cyflogau'r sector cyhoeddus rydym, wrth bennu dosbarthiad cyllid ar draws awdurdodau ar gyfer y Setliad, wedi cydnabod y penderfyniadau a wnaed ar gytundeb cyflog athrawon 2020/21 a'r ymrwymiad a wnaed gan lywodraeth leol i ariannu'r cytundeb hwn drwy gyfeirio cyllid at y rhan o’r fformiwla sy’n ymwneud ag ysgolion.  Rydym hefyd yn parhau i ddarparu cyllid ar gyfer ein cynigion ar gyfer meini prawf cymhwysedd newydd i gael prydau ysgol am ddim, o ystyried bod Llywodraeth y DU yn parhau i gyflwyno’r cynllun Credyd Cynhwysol.</w:t>
      </w:r>
      <w:r w:rsidR="002E5F77" w:rsidRPr="00DD1EE3">
        <w:rPr>
          <w:rFonts w:ascii="Arial" w:hAnsi="Arial" w:cs="Arial"/>
          <w:sz w:val="24"/>
          <w:szCs w:val="24"/>
        </w:rPr>
        <w:t>.</w:t>
      </w:r>
    </w:p>
    <w:p w14:paraId="191715FD" w14:textId="6F88EAA8" w:rsidR="002B3ED8" w:rsidRPr="00DD1EE3" w:rsidRDefault="002B3ED8" w:rsidP="00154A32">
      <w:pPr>
        <w:keepLines/>
        <w:rPr>
          <w:rFonts w:ascii="Arial" w:hAnsi="Arial" w:cs="Arial"/>
          <w:iCs/>
          <w:color w:val="FF0000"/>
          <w:sz w:val="24"/>
          <w:szCs w:val="24"/>
        </w:rPr>
      </w:pPr>
    </w:p>
    <w:p w14:paraId="7AB1BFB0" w14:textId="77777777" w:rsidR="00FC0C6A" w:rsidRPr="00DD1EE3" w:rsidRDefault="00FC0C6A" w:rsidP="00FC0C6A">
      <w:pPr>
        <w:jc w:val="both"/>
        <w:rPr>
          <w:rFonts w:ascii="Arial" w:hAnsi="Arial" w:cs="Arial"/>
          <w:sz w:val="24"/>
          <w:szCs w:val="24"/>
        </w:rPr>
      </w:pPr>
      <w:r w:rsidRPr="00DD1EE3">
        <w:rPr>
          <w:rFonts w:ascii="Arial" w:hAnsi="Arial" w:cs="Arial"/>
          <w:sz w:val="24"/>
          <w:szCs w:val="24"/>
        </w:rPr>
        <w:t>Drwy'r Setliad hwn, rydym yn parhau i ddarparu £4.8 miliwn i awdurdodau allu darparu rhyddhad ardrethi ychwanegol yn ôl disgresiwn i fusnesau lleol ac eraill sy’n talu ardrethi er mwyn ymateb i faterion lleol penodol.</w:t>
      </w:r>
    </w:p>
    <w:p w14:paraId="729F28A3" w14:textId="77777777" w:rsidR="00FC0C6A" w:rsidRPr="00DD1EE3" w:rsidRDefault="00FC0C6A" w:rsidP="00154A32">
      <w:pPr>
        <w:keepLines/>
        <w:rPr>
          <w:rFonts w:ascii="Arial" w:hAnsi="Arial" w:cs="Arial"/>
          <w:iCs/>
          <w:color w:val="FF0000"/>
          <w:sz w:val="24"/>
          <w:szCs w:val="24"/>
        </w:rPr>
      </w:pPr>
    </w:p>
    <w:p w14:paraId="4FC844F3" w14:textId="78910D5B" w:rsidR="00FC0C6A" w:rsidRPr="00DD1EE3" w:rsidRDefault="00475653" w:rsidP="00FC0C6A">
      <w:pPr>
        <w:jc w:val="both"/>
        <w:rPr>
          <w:rFonts w:ascii="Arial" w:hAnsi="Arial" w:cs="Arial"/>
          <w:sz w:val="24"/>
          <w:szCs w:val="24"/>
        </w:rPr>
      </w:pPr>
      <w:r w:rsidRPr="00DD1EE3">
        <w:rPr>
          <w:rFonts w:ascii="Arial" w:hAnsi="Arial" w:cs="Arial"/>
          <w:sz w:val="24"/>
          <w:szCs w:val="24"/>
        </w:rPr>
        <w:lastRenderedPageBreak/>
        <w:t>Yn unol â phwyslais</w:t>
      </w:r>
      <w:r w:rsidR="00FC0C6A" w:rsidRPr="00DD1EE3">
        <w:rPr>
          <w:rFonts w:ascii="Arial" w:hAnsi="Arial" w:cs="Arial"/>
          <w:sz w:val="24"/>
          <w:szCs w:val="24"/>
        </w:rPr>
        <w:t xml:space="preserve"> y Llywodraeth ar fynd i'r afael ag effeithiau tlodi, rydym yn parhau’n ymrwymedig i amddiffyn aelwydydd sy'n agored i niwed a’r rhai ar incwm isel rhag unrhyw ostyngiad yn y cymorth o dan Gynlluniau Gostyngiadau'r Dreth Gyngor, er gwaethaf y diffyg yn y cyllid a drosglwyddwyd gan Lywodraeth y DU ar ôl iddi ddiddymu Budd-dal y Dreth Gyngor. Byddwn yn parhau i gynnal hawliau llawn o dan ein Cynllun Gostyngiadau'r Dreth Gyngor ar gyfer 2021-22 ac unwaith eto rydym yn darparu £244 miliwn ar gyfer y Cynllun yn y Setliad i gydnabod hyn.</w:t>
      </w:r>
    </w:p>
    <w:p w14:paraId="3C9CB4E4" w14:textId="77777777" w:rsidR="00FC0C6A" w:rsidRPr="00DD1EE3" w:rsidRDefault="00FC0C6A" w:rsidP="00154A32">
      <w:pPr>
        <w:keepLines/>
        <w:autoSpaceDE w:val="0"/>
        <w:autoSpaceDN w:val="0"/>
        <w:adjustRightInd w:val="0"/>
        <w:rPr>
          <w:rFonts w:ascii="Arial" w:hAnsi="Arial" w:cs="Arial"/>
          <w:sz w:val="24"/>
          <w:szCs w:val="24"/>
        </w:rPr>
      </w:pPr>
    </w:p>
    <w:p w14:paraId="006A07B9" w14:textId="77777777" w:rsidR="00FC0C6A" w:rsidRPr="00DD1EE3" w:rsidRDefault="00FC0C6A" w:rsidP="00FC0C6A">
      <w:pPr>
        <w:jc w:val="both"/>
        <w:rPr>
          <w:rFonts w:ascii="Arial" w:hAnsi="Arial" w:cs="Arial"/>
          <w:sz w:val="24"/>
          <w:szCs w:val="24"/>
        </w:rPr>
      </w:pPr>
      <w:r w:rsidRPr="00DD1EE3">
        <w:rPr>
          <w:rFonts w:ascii="Arial" w:hAnsi="Arial" w:cs="Arial"/>
          <w:sz w:val="24"/>
          <w:szCs w:val="24"/>
        </w:rPr>
        <w:t>Ochr yn ochr â'r Setliad rydym yn parhau i ddarparu cyllid i gynorthwyo llywodraeth leol i hepgor ffioedd ar gyfer claddedigaethau plant.  Mae'r ymrwymiad cyffredin hwn yn sicrhau dull teg a chyson ledled Cymru.</w:t>
      </w:r>
    </w:p>
    <w:p w14:paraId="0D894D3C" w14:textId="77777777" w:rsidR="00FC0C6A" w:rsidRPr="00DD1EE3" w:rsidRDefault="00FC0C6A" w:rsidP="00154A32">
      <w:pPr>
        <w:pStyle w:val="ListParagraph"/>
        <w:keepLines/>
        <w:ind w:left="0"/>
        <w:rPr>
          <w:rFonts w:ascii="Arial" w:hAnsi="Arial"/>
          <w:sz w:val="24"/>
          <w:szCs w:val="24"/>
        </w:rPr>
      </w:pPr>
    </w:p>
    <w:p w14:paraId="2C4696F8" w14:textId="77777777" w:rsidR="00FC0C6A" w:rsidRPr="00DD1EE3" w:rsidRDefault="00FC0C6A" w:rsidP="00FC0C6A">
      <w:pPr>
        <w:jc w:val="both"/>
        <w:rPr>
          <w:rFonts w:ascii="Arial" w:hAnsi="Arial" w:cs="Arial"/>
          <w:sz w:val="24"/>
          <w:szCs w:val="24"/>
        </w:rPr>
      </w:pPr>
      <w:r w:rsidRPr="00DD1EE3">
        <w:rPr>
          <w:rFonts w:ascii="Arial" w:hAnsi="Arial" w:cs="Arial"/>
          <w:sz w:val="24"/>
          <w:szCs w:val="24"/>
        </w:rPr>
        <w:t>Nid yw’n fwriad gennyf ddarparu ar gyfer cyllid gwaelodol eleni o ystyried y setliad uwch ar gyfer 2020-21 a'r dyraniadau arfaethedig yr wyf yn eu cyhoeddi heddiw ar gyfer 2021-22. Yn unol â hynny, rwyf wedi dyrannu'r holl arian sydd ar gael ymlaen llaw.</w:t>
      </w:r>
    </w:p>
    <w:p w14:paraId="3F5F707F" w14:textId="77777777" w:rsidR="00FC0C6A" w:rsidRPr="00DD1EE3" w:rsidRDefault="00FC0C6A" w:rsidP="00EE2CC3">
      <w:pPr>
        <w:autoSpaceDE w:val="0"/>
        <w:autoSpaceDN w:val="0"/>
        <w:adjustRightInd w:val="0"/>
        <w:rPr>
          <w:rFonts w:ascii="Arial" w:hAnsi="Arial" w:cs="Arial"/>
          <w:sz w:val="24"/>
          <w:szCs w:val="24"/>
        </w:rPr>
      </w:pPr>
    </w:p>
    <w:p w14:paraId="2C35E847" w14:textId="0C8EF1BC" w:rsidR="00FC0C6A" w:rsidRDefault="00FC0C6A" w:rsidP="00FC0C6A">
      <w:pPr>
        <w:jc w:val="both"/>
        <w:rPr>
          <w:rFonts w:ascii="Arial" w:hAnsi="Arial" w:cs="Arial"/>
          <w:sz w:val="24"/>
          <w:szCs w:val="24"/>
        </w:rPr>
      </w:pPr>
      <w:r w:rsidRPr="00DD1EE3">
        <w:rPr>
          <w:rFonts w:ascii="Arial" w:hAnsi="Arial" w:cs="Arial"/>
          <w:sz w:val="24"/>
          <w:szCs w:val="24"/>
        </w:rPr>
        <w:t>Mae ystod eang o wasanaethau wrth gwrs wedi’u heffeithio'n sylweddol gan y pandemig.  Fel yr oedd datganiad y Gweinidog Cyllid ar y gyllideb yn ei egluro, rydym yn cydnabod yr angen i barhau i ddarparu cyllid i gefnogi eich ymateb chi ac eraill i'r pandemig.  Caiff hyn ei ystyried ar wahân ac nid yw'n rhan o'r Setliad hwn.</w:t>
      </w:r>
    </w:p>
    <w:p w14:paraId="62DC5FCF" w14:textId="2E15D864" w:rsidR="00DD1EE3" w:rsidRDefault="00DD1EE3" w:rsidP="00FC0C6A">
      <w:pPr>
        <w:jc w:val="both"/>
        <w:rPr>
          <w:rFonts w:ascii="Arial" w:hAnsi="Arial" w:cs="Arial"/>
          <w:sz w:val="24"/>
          <w:szCs w:val="24"/>
        </w:rPr>
      </w:pPr>
    </w:p>
    <w:p w14:paraId="4B38D973" w14:textId="1B2B6F47" w:rsidR="00FC0C6A" w:rsidRPr="00DD1EE3" w:rsidRDefault="00FC0C6A" w:rsidP="00FC0C6A">
      <w:pPr>
        <w:jc w:val="both"/>
        <w:rPr>
          <w:rFonts w:ascii="Arial" w:hAnsi="Arial" w:cs="Arial"/>
          <w:sz w:val="24"/>
          <w:szCs w:val="24"/>
        </w:rPr>
      </w:pPr>
      <w:r w:rsidRPr="00DD1EE3">
        <w:rPr>
          <w:rFonts w:ascii="Arial" w:hAnsi="Arial" w:cs="Arial"/>
          <w:sz w:val="24"/>
          <w:szCs w:val="24"/>
        </w:rPr>
        <w:t xml:space="preserve">Mae'r Setliad hwn yn rhoi sylfaen sefydlog i Awdurdodau Lleol allu cynllunio eu cyllidebau ar gyfer y flwyddyn ariannol sydd i ddod.  Rwyf yn llwyr werthfawrogi'r pwysau y mae llywodraeth leol yn ei wynebu ac rwyf wedi ymrwymo i ddiogelu llywodraeth leol, yn enwedig yn ystod y cyfnod anodd a heriol hwn.  Mae </w:t>
      </w:r>
      <w:r w:rsidRPr="00DD1EE3">
        <w:rPr>
          <w:rFonts w:ascii="Arial" w:hAnsi="Arial" w:cs="Arial"/>
          <w:sz w:val="24"/>
          <w:szCs w:val="24"/>
        </w:rPr>
        <w:lastRenderedPageBreak/>
        <w:t xml:space="preserve">hwn cystal Setliad ag y gall y Llywodraeth ei gynnig ac yn un a ddylai helpu i leddfu rhywfaint ar y pwysau y mae’r Awdurdodau yn ei </w:t>
      </w:r>
      <w:proofErr w:type="spellStart"/>
      <w:r w:rsidRPr="00DD1EE3">
        <w:rPr>
          <w:rFonts w:ascii="Arial" w:hAnsi="Arial" w:cs="Arial"/>
          <w:sz w:val="24"/>
          <w:szCs w:val="24"/>
        </w:rPr>
        <w:t>rag</w:t>
      </w:r>
      <w:proofErr w:type="spellEnd"/>
      <w:r w:rsidRPr="00DD1EE3">
        <w:rPr>
          <w:rFonts w:ascii="Arial" w:hAnsi="Arial" w:cs="Arial"/>
          <w:sz w:val="24"/>
          <w:szCs w:val="24"/>
        </w:rPr>
        <w:t>-weld.  Er na allaf warantu na fydd unrhyw newidiadau rhwng y setliad dros dro a'r setliad terfynol, oherwydd yr ansicrwydd ariannol sy'n ein hwynebu ar hyn o bryd, nid wyf yn bwriadu gwneud unrhyw newidiadau sylweddol i'r fethodoleg na'r data sy'n sail i ddosbarthu’r Setliad hwn.</w:t>
      </w:r>
    </w:p>
    <w:p w14:paraId="2CF4A90B" w14:textId="77777777" w:rsidR="00FC0C6A" w:rsidRPr="00DD1EE3" w:rsidRDefault="00FC0C6A" w:rsidP="00EE2CC3">
      <w:pPr>
        <w:rPr>
          <w:rFonts w:ascii="Arial" w:hAnsi="Arial" w:cs="Arial"/>
          <w:sz w:val="24"/>
          <w:szCs w:val="24"/>
        </w:rPr>
      </w:pPr>
    </w:p>
    <w:p w14:paraId="78F50AAA" w14:textId="1DEFE800" w:rsidR="00FC0C6A" w:rsidRPr="00DD1EE3" w:rsidRDefault="00FC0C6A" w:rsidP="00154A32">
      <w:pPr>
        <w:keepLines/>
        <w:rPr>
          <w:rFonts w:ascii="Arial" w:hAnsi="Arial" w:cs="Arial"/>
          <w:sz w:val="24"/>
          <w:szCs w:val="24"/>
        </w:rPr>
      </w:pPr>
      <w:r w:rsidRPr="00DD1EE3">
        <w:rPr>
          <w:rFonts w:ascii="Arial" w:hAnsi="Arial" w:cs="Arial"/>
          <w:sz w:val="24"/>
          <w:szCs w:val="24"/>
        </w:rPr>
        <w:t>Ynghlwm wrth y datganiad hwn mae tabl cryno sy'n nodi'r dyraniadau Setliad fesul awdurdod. Pennwyd y dyraniadau gan ddefnyddio'r fformiwla y cytunwyd arni gyda llywodraeth leol.  O ganlyniad i'r fformiwla a’r data cysylltiedig, mae'r tabl yn dangos ystod y dyraniadau cyllid, o gynnydd o 2.0% dros setliad 2020-21 i gynnydd o 5.6%.</w:t>
      </w:r>
    </w:p>
    <w:p w14:paraId="405B8B88" w14:textId="77777777" w:rsidR="00154A32" w:rsidRPr="00DD1EE3" w:rsidRDefault="00154A32" w:rsidP="00154A32">
      <w:pPr>
        <w:keepLines/>
        <w:rPr>
          <w:rFonts w:ascii="Arial" w:hAnsi="Arial" w:cs="Arial"/>
          <w:color w:val="FF0000"/>
          <w:sz w:val="24"/>
          <w:szCs w:val="24"/>
        </w:rPr>
      </w:pPr>
    </w:p>
    <w:p w14:paraId="347BE7CB" w14:textId="7F165C1D" w:rsidR="00FC0C6A" w:rsidRPr="00DD1EE3" w:rsidRDefault="00FC0C6A" w:rsidP="00154A32">
      <w:pPr>
        <w:keepLines/>
        <w:rPr>
          <w:rFonts w:ascii="Arial" w:hAnsi="Arial" w:cs="Arial"/>
          <w:sz w:val="24"/>
          <w:szCs w:val="24"/>
        </w:rPr>
      </w:pPr>
      <w:r w:rsidRPr="00DD1EE3">
        <w:rPr>
          <w:rFonts w:ascii="Arial" w:hAnsi="Arial" w:cs="Arial"/>
          <w:sz w:val="24"/>
          <w:szCs w:val="24"/>
        </w:rPr>
        <w:t>Bydd rhagor o fanylion am y Setliad yn cael eu hanfon at bob awdurdod lleol a'u cyhoeddi ar wefan Llywodraeth Cymru:</w:t>
      </w:r>
    </w:p>
    <w:p w14:paraId="398BFBFD" w14:textId="77777777" w:rsidR="00154A32" w:rsidRPr="00DD1EE3" w:rsidRDefault="00154A32" w:rsidP="00154A32">
      <w:pPr>
        <w:keepLines/>
        <w:rPr>
          <w:rFonts w:ascii="Arial" w:hAnsi="Arial" w:cs="Arial"/>
          <w:sz w:val="24"/>
          <w:szCs w:val="24"/>
        </w:rPr>
      </w:pPr>
    </w:p>
    <w:p w14:paraId="4F569D5B" w14:textId="580A0989" w:rsidR="00154A32" w:rsidRDefault="00BB5278" w:rsidP="00154A32">
      <w:pPr>
        <w:keepLines/>
        <w:rPr>
          <w:rFonts w:ascii="Arial" w:hAnsi="Arial" w:cs="Arial"/>
          <w:sz w:val="24"/>
          <w:szCs w:val="24"/>
        </w:rPr>
      </w:pPr>
      <w:hyperlink r:id="rId11" w:history="1">
        <w:r w:rsidR="001C698F">
          <w:rPr>
            <w:rStyle w:val="Hyperlink"/>
            <w:rFonts w:ascii="Arial" w:hAnsi="Arial" w:cs="Arial"/>
            <w:sz w:val="24"/>
            <w:szCs w:val="24"/>
          </w:rPr>
          <w:t>https://llyw.cymru/setliad-refeniw-chyfalaf-llywodraeth-leol-2021-2022</w:t>
        </w:r>
      </w:hyperlink>
    </w:p>
    <w:p w14:paraId="141CC209" w14:textId="77777777" w:rsidR="001C698F" w:rsidRPr="00DD1EE3" w:rsidRDefault="001C698F" w:rsidP="00154A32">
      <w:pPr>
        <w:keepLines/>
        <w:rPr>
          <w:rFonts w:ascii="Arial" w:hAnsi="Arial" w:cs="Arial"/>
          <w:sz w:val="24"/>
          <w:szCs w:val="24"/>
        </w:rPr>
      </w:pPr>
    </w:p>
    <w:p w14:paraId="5227324D" w14:textId="05E7D2A0" w:rsidR="00FC0C6A" w:rsidRPr="00DD1EE3" w:rsidRDefault="00FC0C6A" w:rsidP="00F4068B">
      <w:pPr>
        <w:autoSpaceDE w:val="0"/>
        <w:autoSpaceDN w:val="0"/>
        <w:adjustRightInd w:val="0"/>
        <w:rPr>
          <w:rFonts w:ascii="Arial" w:hAnsi="Arial" w:cs="Arial"/>
          <w:sz w:val="24"/>
          <w:szCs w:val="24"/>
        </w:rPr>
      </w:pPr>
      <w:r w:rsidRPr="00DD1EE3">
        <w:rPr>
          <w:rFonts w:ascii="Arial" w:hAnsi="Arial" w:cs="Arial"/>
          <w:sz w:val="24"/>
          <w:szCs w:val="24"/>
        </w:rPr>
        <w:t>Bydd y cyllid cyfalaf cyffredinol ar gyfer 2021-22 yn parhau i gael ei bennu ar £198 miliwn.  Yn rhan o’r swm hwn mae £20 miliwn ar gyfer parhau â'r grant adnewyddu priffyrdd cyhoeddus, gan gynnwys cymorth ar gyfer teithio llesol; £54 miliwn o grant cyfalaf cyffredinol sylfaenol hanesyddol; a pharhau â £35 miliwn ychwanegol o grant cyfalaf cyffredinol, a gyhoeddwyd fel rhan o gyllidebau 2019-20 a 2020-21.  Bydd y £35 miliwn ychwanegol hwn yn galluogi Awdurdodau i ddechrau ymateb i'n cyd-flaenoriaeth o ddatgarboneiddio, gan gynnwys ar gyfer tai</w:t>
      </w:r>
      <w:r w:rsidR="00475653" w:rsidRPr="00DD1EE3">
        <w:rPr>
          <w:rFonts w:ascii="Arial" w:hAnsi="Arial" w:cs="Arial"/>
          <w:sz w:val="24"/>
          <w:szCs w:val="24"/>
        </w:rPr>
        <w:t>, a’r</w:t>
      </w:r>
      <w:r w:rsidRPr="00DD1EE3">
        <w:rPr>
          <w:rFonts w:ascii="Arial" w:hAnsi="Arial" w:cs="Arial"/>
          <w:sz w:val="24"/>
          <w:szCs w:val="24"/>
        </w:rPr>
        <w:t xml:space="preserve"> adferiad economaidd yn dilyn Covid-19.</w:t>
      </w:r>
    </w:p>
    <w:p w14:paraId="5C10E05D" w14:textId="77777777" w:rsidR="00F4068B" w:rsidRPr="00DD1EE3" w:rsidRDefault="00F4068B" w:rsidP="00154A32">
      <w:pPr>
        <w:keepLines/>
        <w:rPr>
          <w:rFonts w:ascii="Arial" w:hAnsi="Arial" w:cs="Arial"/>
          <w:sz w:val="24"/>
          <w:szCs w:val="24"/>
        </w:rPr>
      </w:pPr>
    </w:p>
    <w:p w14:paraId="4FD0CF3A" w14:textId="7BAE8571" w:rsidR="00475653" w:rsidRPr="00DD1EE3" w:rsidRDefault="00475653" w:rsidP="00F4068B">
      <w:pPr>
        <w:autoSpaceDE w:val="0"/>
        <w:autoSpaceDN w:val="0"/>
        <w:adjustRightInd w:val="0"/>
        <w:rPr>
          <w:rFonts w:ascii="Arial" w:hAnsi="Arial" w:cs="Arial"/>
          <w:sz w:val="24"/>
          <w:szCs w:val="24"/>
        </w:rPr>
      </w:pPr>
      <w:r w:rsidRPr="00DD1EE3">
        <w:rPr>
          <w:rFonts w:ascii="Arial" w:hAnsi="Arial" w:cs="Arial"/>
          <w:sz w:val="24"/>
          <w:szCs w:val="24"/>
        </w:rPr>
        <w:lastRenderedPageBreak/>
        <w:t>Rydym wedi trafod, o'r blaen ein cydnabyddiaeth gyffredin o'r angen i fuddsoddi yn y cyflenwad tai.  Dylai buddsoddi mewn tai cymdeithasol leihau'r pwysau ar gyllidebau awdurdodau lleol ac ar wasanaethau digartrefedd.  Gall buddsoddi mewn tai hefyd gefnogi economi Cymru ac economïau lleol.  Gobeithio y gall y Setliad hwn - cyfalaf a refeniw - helpu Awdurdodau i gynyddu graddfa a chyflymder adeiladu tai ledled Cymru.</w:t>
      </w:r>
    </w:p>
    <w:p w14:paraId="55265423" w14:textId="77777777" w:rsidR="00475653" w:rsidRPr="00DD1EE3" w:rsidRDefault="00475653" w:rsidP="00806E47">
      <w:pPr>
        <w:rPr>
          <w:rFonts w:ascii="Arial" w:hAnsi="Arial" w:cs="Arial"/>
          <w:sz w:val="24"/>
          <w:szCs w:val="24"/>
        </w:rPr>
      </w:pPr>
    </w:p>
    <w:p w14:paraId="17612329" w14:textId="5B4A86E8" w:rsidR="00475653" w:rsidRPr="00DD1EE3" w:rsidRDefault="00475653" w:rsidP="00806E47">
      <w:pPr>
        <w:rPr>
          <w:rFonts w:ascii="Arial" w:hAnsi="Arial" w:cs="Arial"/>
          <w:sz w:val="24"/>
          <w:szCs w:val="24"/>
        </w:rPr>
      </w:pPr>
      <w:r w:rsidRPr="00DD1EE3">
        <w:rPr>
          <w:rFonts w:ascii="Arial" w:hAnsi="Arial" w:cs="Arial"/>
          <w:sz w:val="24"/>
          <w:szCs w:val="24"/>
        </w:rPr>
        <w:t>Rwy’n gwybod y bydd angen i Awdurdodau wneud dewisiadau wrth bennu eu cyllidebau.  Bydd angen iddynt ymgysylltu'n ystyrlon â'u cymunedau lleol wrth ystyried eu blaenoriaethau cyllidebol.  Cyfrifoldeb pob awdurdod lleol yw pennu cyllidebau, a’r dreth gyngor yn ei thro, a bydd angen i awdurdodau ystyried yr ystod lawn o ffynonellau cyllid sydd ar gael iddynt, yn ogystal â'r pwysau y maent yn eu hwynebu, wrth bennu eu cyllidebau ar gyfer y flwyddyn i ddod.</w:t>
      </w:r>
    </w:p>
    <w:p w14:paraId="6DFB677B" w14:textId="77777777" w:rsidR="00475653" w:rsidRPr="00DD1EE3" w:rsidRDefault="00475653" w:rsidP="00475653">
      <w:pPr>
        <w:rPr>
          <w:rFonts w:ascii="Arial" w:hAnsi="Arial" w:cs="Arial"/>
          <w:sz w:val="24"/>
          <w:szCs w:val="24"/>
        </w:rPr>
      </w:pPr>
    </w:p>
    <w:p w14:paraId="60BDCB93" w14:textId="77777777" w:rsidR="00475653" w:rsidRPr="00DD1EE3" w:rsidRDefault="00475653" w:rsidP="00475653">
      <w:pPr>
        <w:rPr>
          <w:rFonts w:ascii="Arial" w:hAnsi="Arial" w:cs="Arial"/>
          <w:sz w:val="24"/>
          <w:szCs w:val="24"/>
        </w:rPr>
      </w:pPr>
      <w:r w:rsidRPr="00DD1EE3">
        <w:rPr>
          <w:rFonts w:ascii="Arial" w:hAnsi="Arial" w:cs="Arial"/>
          <w:sz w:val="24"/>
          <w:szCs w:val="24"/>
        </w:rPr>
        <w:t>Mae'r cyhoeddiad hwn yn dechrau'r ymgynghoriad ffurfiol saith wythnos ar y setliad llywodraeth leol dros dro.  Daw hyn i ben ar 9 Chwefror 2021.</w:t>
      </w:r>
    </w:p>
    <w:p w14:paraId="6C37A3D6" w14:textId="77777777" w:rsidR="00475653" w:rsidRPr="00DD1EE3" w:rsidRDefault="00475653" w:rsidP="00475653">
      <w:pPr>
        <w:rPr>
          <w:rFonts w:ascii="Arial" w:hAnsi="Arial" w:cs="Arial"/>
          <w:sz w:val="24"/>
          <w:szCs w:val="24"/>
        </w:rPr>
      </w:pPr>
    </w:p>
    <w:p w14:paraId="5C15E44B" w14:textId="7E8FA4D7" w:rsidR="00475653" w:rsidRPr="00DD1EE3" w:rsidRDefault="00475653" w:rsidP="00475653">
      <w:pPr>
        <w:rPr>
          <w:rFonts w:ascii="Arial" w:hAnsi="Arial" w:cs="Arial"/>
          <w:sz w:val="24"/>
          <w:szCs w:val="24"/>
        </w:rPr>
        <w:sectPr w:rsidR="00475653" w:rsidRPr="00DD1EE3" w:rsidSect="006353A0">
          <w:headerReference w:type="first" r:id="rId12"/>
          <w:pgSz w:w="11906" w:h="16838" w:code="9"/>
          <w:pgMar w:top="1440" w:right="709" w:bottom="709" w:left="1418" w:header="720" w:footer="510" w:gutter="0"/>
          <w:cols w:space="720"/>
          <w:titlePg/>
        </w:sectPr>
      </w:pPr>
      <w:r w:rsidRPr="00DD1EE3">
        <w:rPr>
          <w:rFonts w:ascii="Arial" w:hAnsi="Arial" w:cs="Arial"/>
          <w:sz w:val="24"/>
          <w:szCs w:val="24"/>
        </w:rPr>
        <w:t>Cyhoeddir y datganiad hwn yn ystod y toriad er mwyn rhoi'r wybodaeth ddiweddaraf i'r aelodau. Pe bai aelodau'n dymuno imi wneud datganiad pellach neu ateb cwestiynau ar hyn pan fydd y Senedd yn dychwelyd, byddwn yn hapus i wneud hynny.</w:t>
      </w:r>
    </w:p>
    <w:p w14:paraId="6FAA88F3" w14:textId="69EFC616" w:rsidR="00806E47" w:rsidRPr="00DD1EE3" w:rsidRDefault="00DD1EE3" w:rsidP="00BE5BE5">
      <w:pPr>
        <w:pStyle w:val="Heading1"/>
      </w:pPr>
      <w:r w:rsidRPr="00DD1EE3">
        <w:lastRenderedPageBreak/>
        <w:t xml:space="preserve">Tabl Cryno </w:t>
      </w:r>
    </w:p>
    <w:p w14:paraId="5D94EDA8" w14:textId="77777777" w:rsidR="0069753C" w:rsidRDefault="0069753C" w:rsidP="00806E47">
      <w:pPr>
        <w:rPr>
          <w:rFonts w:ascii="Arial" w:hAnsi="Arial" w:cs="Arial"/>
          <w:b/>
          <w:sz w:val="24"/>
          <w:szCs w:val="24"/>
        </w:rPr>
      </w:pPr>
    </w:p>
    <w:p w14:paraId="2AFB8896" w14:textId="5EAF480C" w:rsidR="0069753C" w:rsidRPr="00DD1EE3" w:rsidRDefault="0069753C" w:rsidP="00806E47">
      <w:pPr>
        <w:rPr>
          <w:rFonts w:ascii="Arial" w:hAnsi="Arial" w:cs="Arial"/>
          <w:b/>
          <w:sz w:val="24"/>
          <w:szCs w:val="24"/>
        </w:rPr>
      </w:pPr>
      <w:r>
        <w:rPr>
          <w:rFonts w:ascii="Arial" w:hAnsi="Arial" w:cs="Arial"/>
          <w:b/>
          <w:sz w:val="24"/>
          <w:szCs w:val="24"/>
        </w:rPr>
        <w:t xml:space="preserve">Setliad dros dro 2021-22 – cymharu Cyllid Allanol Cyfun (AEF) </w:t>
      </w:r>
      <w:r w:rsidRPr="00DD1EE3">
        <w:rPr>
          <w:rFonts w:ascii="Arial" w:hAnsi="Arial" w:cs="Arial"/>
          <w:b/>
          <w:sz w:val="24"/>
          <w:szCs w:val="24"/>
        </w:rPr>
        <w:t xml:space="preserve">2020-21 </w:t>
      </w:r>
      <w:r>
        <w:rPr>
          <w:rFonts w:ascii="Arial" w:hAnsi="Arial" w:cs="Arial"/>
          <w:b/>
          <w:sz w:val="24"/>
          <w:szCs w:val="24"/>
        </w:rPr>
        <w:t xml:space="preserve">(wedi’i addasu ar gyfer trosglwyddiadau) ag AEF dros dro </w:t>
      </w:r>
      <w:r w:rsidRPr="00DD1EE3">
        <w:rPr>
          <w:rFonts w:ascii="Arial" w:hAnsi="Arial" w:cs="Arial"/>
          <w:b/>
          <w:sz w:val="24"/>
          <w:szCs w:val="24"/>
        </w:rPr>
        <w:t>2021-22</w:t>
      </w:r>
      <w:r>
        <w:rPr>
          <w:rFonts w:ascii="Arial" w:hAnsi="Arial" w:cs="Arial"/>
          <w:b/>
          <w:sz w:val="24"/>
          <w:szCs w:val="24"/>
        </w:rPr>
        <w:t>, a dosbarthiad cyllid Cynlluniau Gostyngiadau’r Dreth Gyngor 2020-21 (wedi’i ddosbarthu fel rhan o AEF)</w:t>
      </w:r>
      <w:r w:rsidRPr="0069753C">
        <w:rPr>
          <w:rFonts w:ascii="Arial" w:hAnsi="Arial" w:cs="Arial"/>
          <w:b/>
          <w:sz w:val="24"/>
          <w:szCs w:val="24"/>
        </w:rPr>
        <w:t xml:space="preserve"> </w:t>
      </w:r>
      <w:r>
        <w:rPr>
          <w:rFonts w:ascii="Arial" w:hAnsi="Arial" w:cs="Arial"/>
          <w:b/>
          <w:sz w:val="24"/>
          <w:szCs w:val="24"/>
        </w:rPr>
        <w:t>(£000)</w:t>
      </w:r>
    </w:p>
    <w:p w14:paraId="3639FD3A" w14:textId="77777777" w:rsidR="00BE5BE5" w:rsidRPr="00DD1EE3" w:rsidRDefault="00BE5BE5" w:rsidP="00154A32">
      <w:pPr>
        <w:rPr>
          <w:rFonts w:ascii="Arial" w:hAnsi="Arial" w:cs="Arial"/>
          <w:b/>
          <w:sz w:val="24"/>
          <w:szCs w:val="24"/>
        </w:rPr>
      </w:pPr>
    </w:p>
    <w:tbl>
      <w:tblPr>
        <w:tblW w:w="11482" w:type="dxa"/>
        <w:tblLayout w:type="fixed"/>
        <w:tblCellMar>
          <w:left w:w="30" w:type="dxa"/>
          <w:right w:w="30" w:type="dxa"/>
        </w:tblCellMar>
        <w:tblLook w:val="0000" w:firstRow="0" w:lastRow="0" w:firstColumn="0" w:lastColumn="0" w:noHBand="0" w:noVBand="0"/>
        <w:tblDescription w:val="Summary Table: 2021-22 provisional settlement – comparison of 2020-21 AEF (adjusted for transfers) and 2021-22 provisional AEF, and distribution of the 2020-21 Council Tax Reduction Schemes funding (distributed within AEF) (£000s)"/>
      </w:tblPr>
      <w:tblGrid>
        <w:gridCol w:w="2455"/>
        <w:gridCol w:w="1805"/>
        <w:gridCol w:w="1805"/>
        <w:gridCol w:w="1806"/>
        <w:gridCol w:w="1805"/>
        <w:gridCol w:w="1806"/>
      </w:tblGrid>
      <w:tr w:rsidR="00BE5BE5" w:rsidRPr="00DD1EE3" w14:paraId="1BF09367" w14:textId="77777777" w:rsidTr="00BE5BE5">
        <w:trPr>
          <w:trHeight w:val="678"/>
          <w:tblHeader/>
        </w:trPr>
        <w:tc>
          <w:tcPr>
            <w:tcW w:w="2455" w:type="dxa"/>
            <w:tcBorders>
              <w:top w:val="single" w:sz="4" w:space="0" w:color="auto"/>
              <w:bottom w:val="single" w:sz="4" w:space="0" w:color="auto"/>
            </w:tcBorders>
            <w:shd w:val="solid" w:color="FFFFFF" w:fill="auto"/>
            <w:vAlign w:val="center"/>
          </w:tcPr>
          <w:p w14:paraId="5730A896" w14:textId="77777777" w:rsidR="00BE5BE5" w:rsidRPr="00DD1EE3" w:rsidRDefault="00BE5BE5" w:rsidP="009439DA">
            <w:pPr>
              <w:autoSpaceDE w:val="0"/>
              <w:autoSpaceDN w:val="0"/>
              <w:adjustRightInd w:val="0"/>
              <w:rPr>
                <w:rFonts w:ascii="Arial" w:hAnsi="Arial" w:cs="Arial"/>
                <w:b/>
                <w:sz w:val="20"/>
                <w:lang w:eastAsia="en-GB"/>
              </w:rPr>
            </w:pPr>
          </w:p>
          <w:p w14:paraId="00C06A6C" w14:textId="1135B1D1" w:rsidR="00BE5BE5" w:rsidRPr="00DD1EE3" w:rsidRDefault="00CB5C38" w:rsidP="009439DA">
            <w:pPr>
              <w:autoSpaceDE w:val="0"/>
              <w:autoSpaceDN w:val="0"/>
              <w:adjustRightInd w:val="0"/>
              <w:rPr>
                <w:rFonts w:ascii="Arial" w:hAnsi="Arial" w:cs="Arial"/>
                <w:b/>
                <w:sz w:val="20"/>
                <w:lang w:eastAsia="en-GB"/>
              </w:rPr>
            </w:pPr>
            <w:r>
              <w:rPr>
                <w:rFonts w:ascii="Arial" w:hAnsi="Arial" w:cs="Arial"/>
                <w:b/>
                <w:sz w:val="20"/>
                <w:lang w:eastAsia="en-GB"/>
              </w:rPr>
              <w:t>Awdurdod unedol</w:t>
            </w:r>
          </w:p>
        </w:tc>
        <w:tc>
          <w:tcPr>
            <w:tcW w:w="1805" w:type="dxa"/>
            <w:tcBorders>
              <w:top w:val="single" w:sz="4" w:space="0" w:color="auto"/>
              <w:bottom w:val="single" w:sz="4" w:space="0" w:color="auto"/>
            </w:tcBorders>
            <w:shd w:val="solid" w:color="FFFFFF" w:fill="auto"/>
            <w:vAlign w:val="center"/>
          </w:tcPr>
          <w:p w14:paraId="7928900E" w14:textId="7775E541" w:rsidR="00BE5BE5" w:rsidRPr="00DD1EE3" w:rsidRDefault="0069753C" w:rsidP="009439DA">
            <w:pPr>
              <w:autoSpaceDE w:val="0"/>
              <w:autoSpaceDN w:val="0"/>
              <w:adjustRightInd w:val="0"/>
              <w:jc w:val="center"/>
              <w:rPr>
                <w:rFonts w:ascii="Arial" w:hAnsi="Arial" w:cs="Arial"/>
                <w:b/>
                <w:sz w:val="20"/>
                <w:lang w:eastAsia="en-GB"/>
              </w:rPr>
            </w:pPr>
            <w:r>
              <w:rPr>
                <w:rFonts w:ascii="Arial" w:hAnsi="Arial" w:cs="Arial"/>
                <w:b/>
                <w:sz w:val="20"/>
                <w:lang w:eastAsia="en-GB"/>
              </w:rPr>
              <w:t xml:space="preserve">AEF </w:t>
            </w:r>
            <w:r w:rsidR="00BE5BE5" w:rsidRPr="00DD1EE3">
              <w:rPr>
                <w:rFonts w:ascii="Arial" w:hAnsi="Arial" w:cs="Arial"/>
                <w:b/>
                <w:sz w:val="20"/>
                <w:lang w:eastAsia="en-GB"/>
              </w:rPr>
              <w:t>2020-21</w:t>
            </w:r>
          </w:p>
          <w:p w14:paraId="242B62FF" w14:textId="1E42AA53" w:rsidR="00BE5BE5" w:rsidRPr="00DD1EE3" w:rsidRDefault="0069753C" w:rsidP="0069753C">
            <w:pPr>
              <w:autoSpaceDE w:val="0"/>
              <w:autoSpaceDN w:val="0"/>
              <w:adjustRightInd w:val="0"/>
              <w:jc w:val="center"/>
              <w:rPr>
                <w:rFonts w:ascii="Arial" w:hAnsi="Arial" w:cs="Arial"/>
                <w:b/>
                <w:sz w:val="20"/>
                <w:lang w:eastAsia="en-GB"/>
              </w:rPr>
            </w:pPr>
            <w:r>
              <w:rPr>
                <w:rFonts w:ascii="Arial" w:hAnsi="Arial" w:cs="Arial"/>
                <w:b/>
                <w:sz w:val="20"/>
                <w:lang w:eastAsia="en-GB"/>
              </w:rPr>
              <w:t>wedi’i addasu</w:t>
            </w:r>
            <w:r w:rsidR="00BE5BE5" w:rsidRPr="00DD1EE3">
              <w:rPr>
                <w:rFonts w:ascii="Arial" w:hAnsi="Arial" w:cs="Arial"/>
                <w:b/>
                <w:sz w:val="20"/>
                <w:vertAlign w:val="superscript"/>
                <w:lang w:eastAsia="en-GB"/>
              </w:rPr>
              <w:t>1</w:t>
            </w:r>
          </w:p>
        </w:tc>
        <w:tc>
          <w:tcPr>
            <w:tcW w:w="1805" w:type="dxa"/>
            <w:tcBorders>
              <w:top w:val="single" w:sz="4" w:space="0" w:color="auto"/>
              <w:bottom w:val="single" w:sz="4" w:space="0" w:color="auto"/>
            </w:tcBorders>
            <w:shd w:val="solid" w:color="FFFFFF" w:fill="auto"/>
            <w:vAlign w:val="center"/>
          </w:tcPr>
          <w:p w14:paraId="33E7AF52" w14:textId="3D27A56F" w:rsidR="00BE5BE5" w:rsidRPr="00DD1EE3" w:rsidRDefault="0069753C" w:rsidP="0069753C">
            <w:pPr>
              <w:autoSpaceDE w:val="0"/>
              <w:autoSpaceDN w:val="0"/>
              <w:adjustRightInd w:val="0"/>
              <w:jc w:val="center"/>
              <w:rPr>
                <w:rFonts w:ascii="Arial" w:hAnsi="Arial" w:cs="Arial"/>
                <w:b/>
                <w:sz w:val="20"/>
                <w:lang w:eastAsia="en-GB"/>
              </w:rPr>
            </w:pPr>
            <w:r>
              <w:rPr>
                <w:rFonts w:ascii="Arial" w:hAnsi="Arial" w:cs="Arial"/>
                <w:b/>
                <w:sz w:val="20"/>
                <w:lang w:eastAsia="en-GB"/>
              </w:rPr>
              <w:t xml:space="preserve">AEF dros dro </w:t>
            </w:r>
            <w:r w:rsidR="00BE5BE5" w:rsidRPr="00DD1EE3">
              <w:rPr>
                <w:rFonts w:ascii="Arial" w:hAnsi="Arial" w:cs="Arial"/>
                <w:b/>
                <w:sz w:val="20"/>
                <w:lang w:eastAsia="en-GB"/>
              </w:rPr>
              <w:t xml:space="preserve">2021-22 </w:t>
            </w:r>
          </w:p>
        </w:tc>
        <w:tc>
          <w:tcPr>
            <w:tcW w:w="1806" w:type="dxa"/>
            <w:tcBorders>
              <w:top w:val="single" w:sz="4" w:space="0" w:color="auto"/>
              <w:bottom w:val="single" w:sz="4" w:space="0" w:color="auto"/>
            </w:tcBorders>
            <w:shd w:val="solid" w:color="FFFFFF" w:fill="auto"/>
            <w:vAlign w:val="center"/>
          </w:tcPr>
          <w:p w14:paraId="0AA5A668" w14:textId="54BC7192" w:rsidR="00BE5BE5" w:rsidRPr="00DD1EE3" w:rsidRDefault="00BE5BE5" w:rsidP="0069753C">
            <w:pPr>
              <w:autoSpaceDE w:val="0"/>
              <w:autoSpaceDN w:val="0"/>
              <w:adjustRightInd w:val="0"/>
              <w:jc w:val="center"/>
              <w:rPr>
                <w:rFonts w:ascii="Arial" w:hAnsi="Arial" w:cs="Arial"/>
                <w:b/>
                <w:sz w:val="20"/>
                <w:lang w:eastAsia="en-GB"/>
              </w:rPr>
            </w:pPr>
            <w:r w:rsidRPr="00DD1EE3">
              <w:rPr>
                <w:rFonts w:ascii="Arial" w:hAnsi="Arial" w:cs="Arial"/>
                <w:b/>
                <w:sz w:val="20"/>
                <w:lang w:eastAsia="en-GB"/>
              </w:rPr>
              <w:t xml:space="preserve">% </w:t>
            </w:r>
            <w:r w:rsidR="0069753C">
              <w:rPr>
                <w:rFonts w:ascii="Arial" w:hAnsi="Arial" w:cs="Arial"/>
                <w:b/>
                <w:sz w:val="20"/>
                <w:lang w:eastAsia="en-GB"/>
              </w:rPr>
              <w:t>y newid o AEF 2020-21 wedi’i addasu</w:t>
            </w:r>
          </w:p>
        </w:tc>
        <w:tc>
          <w:tcPr>
            <w:tcW w:w="1805" w:type="dxa"/>
            <w:tcBorders>
              <w:top w:val="single" w:sz="4" w:space="0" w:color="auto"/>
              <w:bottom w:val="single" w:sz="4" w:space="0" w:color="auto"/>
            </w:tcBorders>
            <w:shd w:val="solid" w:color="FFFFFF" w:fill="auto"/>
            <w:vAlign w:val="center"/>
          </w:tcPr>
          <w:p w14:paraId="2B7CB1DF" w14:textId="4F8C5415" w:rsidR="00BE5BE5" w:rsidRPr="00DD1EE3" w:rsidRDefault="0069753C" w:rsidP="009439DA">
            <w:pPr>
              <w:autoSpaceDE w:val="0"/>
              <w:autoSpaceDN w:val="0"/>
              <w:adjustRightInd w:val="0"/>
              <w:jc w:val="center"/>
              <w:rPr>
                <w:rFonts w:ascii="Arial" w:hAnsi="Arial" w:cs="Arial"/>
                <w:b/>
                <w:sz w:val="20"/>
                <w:lang w:eastAsia="en-GB"/>
              </w:rPr>
            </w:pPr>
            <w:r>
              <w:rPr>
                <w:rFonts w:ascii="Arial" w:hAnsi="Arial" w:cs="Arial"/>
                <w:b/>
                <w:sz w:val="20"/>
                <w:lang w:eastAsia="en-GB"/>
              </w:rPr>
              <w:t>Safle</w:t>
            </w:r>
          </w:p>
        </w:tc>
        <w:tc>
          <w:tcPr>
            <w:tcW w:w="1806" w:type="dxa"/>
            <w:tcBorders>
              <w:top w:val="single" w:sz="4" w:space="0" w:color="auto"/>
              <w:bottom w:val="single" w:sz="4" w:space="0" w:color="auto"/>
            </w:tcBorders>
            <w:shd w:val="solid" w:color="FFFFFF" w:fill="auto"/>
            <w:vAlign w:val="center"/>
          </w:tcPr>
          <w:p w14:paraId="18555026" w14:textId="6281AD59" w:rsidR="00BE5BE5" w:rsidRPr="00DD1EE3" w:rsidRDefault="0069753C" w:rsidP="0069753C">
            <w:pPr>
              <w:autoSpaceDE w:val="0"/>
              <w:autoSpaceDN w:val="0"/>
              <w:adjustRightInd w:val="0"/>
              <w:jc w:val="center"/>
              <w:rPr>
                <w:rFonts w:ascii="Arial" w:hAnsi="Arial" w:cs="Arial"/>
                <w:b/>
                <w:sz w:val="20"/>
                <w:lang w:eastAsia="en-GB"/>
              </w:rPr>
            </w:pPr>
            <w:r>
              <w:rPr>
                <w:rFonts w:ascii="Arial" w:hAnsi="Arial" w:cs="Arial"/>
                <w:b/>
                <w:bCs/>
                <w:sz w:val="20"/>
                <w:lang w:eastAsia="en-GB"/>
              </w:rPr>
              <w:t>Cynlluniau Gostyngiadau'r Dreth Gyngor (o fewn yr AEF)</w:t>
            </w:r>
          </w:p>
        </w:tc>
      </w:tr>
      <w:tr w:rsidR="000574FE" w:rsidRPr="00DD1EE3" w14:paraId="73BB2EE0" w14:textId="77777777" w:rsidTr="00BE5BE5">
        <w:trPr>
          <w:trHeight w:val="411"/>
        </w:trPr>
        <w:tc>
          <w:tcPr>
            <w:tcW w:w="2455" w:type="dxa"/>
            <w:shd w:val="solid" w:color="FFFFFF" w:fill="auto"/>
            <w:vAlign w:val="bottom"/>
          </w:tcPr>
          <w:p w14:paraId="7753A8D6" w14:textId="57E79CE6" w:rsidR="000574FE" w:rsidRPr="00DD1EE3" w:rsidRDefault="00CB5C38" w:rsidP="000574FE">
            <w:pPr>
              <w:autoSpaceDE w:val="0"/>
              <w:autoSpaceDN w:val="0"/>
              <w:adjustRightInd w:val="0"/>
              <w:rPr>
                <w:rFonts w:ascii="Arial" w:hAnsi="Arial" w:cs="Arial"/>
                <w:sz w:val="20"/>
                <w:lang w:eastAsia="en-GB"/>
              </w:rPr>
            </w:pPr>
            <w:r>
              <w:rPr>
                <w:rFonts w:ascii="Arial" w:hAnsi="Arial" w:cs="Arial"/>
                <w:sz w:val="20"/>
                <w:lang w:eastAsia="en-GB"/>
              </w:rPr>
              <w:t>Ynys Môn</w:t>
            </w:r>
          </w:p>
        </w:tc>
        <w:tc>
          <w:tcPr>
            <w:tcW w:w="1805" w:type="dxa"/>
            <w:shd w:val="solid" w:color="FFFFFF" w:fill="auto"/>
            <w:vAlign w:val="bottom"/>
          </w:tcPr>
          <w:p w14:paraId="75ADB797" w14:textId="2884F613"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101,369</w:t>
            </w:r>
          </w:p>
        </w:tc>
        <w:tc>
          <w:tcPr>
            <w:tcW w:w="1805" w:type="dxa"/>
            <w:shd w:val="solid" w:color="FFFFFF" w:fill="auto"/>
            <w:vAlign w:val="bottom"/>
          </w:tcPr>
          <w:p w14:paraId="46A63AB3" w14:textId="72B4FE65"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104,825</w:t>
            </w:r>
          </w:p>
        </w:tc>
        <w:tc>
          <w:tcPr>
            <w:tcW w:w="1806" w:type="dxa"/>
            <w:shd w:val="solid" w:color="FFFFFF" w:fill="auto"/>
            <w:vAlign w:val="bottom"/>
          </w:tcPr>
          <w:p w14:paraId="544CB29F" w14:textId="218F7D79"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3.4%</w:t>
            </w:r>
          </w:p>
        </w:tc>
        <w:tc>
          <w:tcPr>
            <w:tcW w:w="1805" w:type="dxa"/>
            <w:shd w:val="solid" w:color="FFFFFF" w:fill="auto"/>
            <w:vAlign w:val="bottom"/>
          </w:tcPr>
          <w:p w14:paraId="0664C505" w14:textId="423CE282"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18</w:t>
            </w:r>
          </w:p>
        </w:tc>
        <w:tc>
          <w:tcPr>
            <w:tcW w:w="1806" w:type="dxa"/>
            <w:shd w:val="solid" w:color="FFFFFF" w:fill="auto"/>
            <w:vAlign w:val="bottom"/>
          </w:tcPr>
          <w:p w14:paraId="518B9AB7" w14:textId="5D427294"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sz w:val="20"/>
              </w:rPr>
              <w:t>5,186</w:t>
            </w:r>
          </w:p>
        </w:tc>
      </w:tr>
      <w:tr w:rsidR="000574FE" w:rsidRPr="00DD1EE3" w14:paraId="72223F73" w14:textId="77777777" w:rsidTr="00BE5BE5">
        <w:trPr>
          <w:trHeight w:val="259"/>
        </w:trPr>
        <w:tc>
          <w:tcPr>
            <w:tcW w:w="2455" w:type="dxa"/>
            <w:shd w:val="solid" w:color="FFFFFF" w:fill="auto"/>
            <w:vAlign w:val="center"/>
          </w:tcPr>
          <w:p w14:paraId="6F0243C1" w14:textId="77777777" w:rsidR="000574FE" w:rsidRPr="00DD1EE3" w:rsidRDefault="000574FE" w:rsidP="000574FE">
            <w:pPr>
              <w:autoSpaceDE w:val="0"/>
              <w:autoSpaceDN w:val="0"/>
              <w:adjustRightInd w:val="0"/>
              <w:rPr>
                <w:rFonts w:ascii="Arial" w:hAnsi="Arial" w:cs="Arial"/>
                <w:sz w:val="20"/>
                <w:lang w:eastAsia="en-GB"/>
              </w:rPr>
            </w:pPr>
            <w:r w:rsidRPr="00DD1EE3">
              <w:rPr>
                <w:rFonts w:ascii="Arial" w:hAnsi="Arial" w:cs="Arial"/>
                <w:sz w:val="20"/>
                <w:lang w:eastAsia="en-GB"/>
              </w:rPr>
              <w:t>Gwynedd</w:t>
            </w:r>
          </w:p>
        </w:tc>
        <w:tc>
          <w:tcPr>
            <w:tcW w:w="1805" w:type="dxa"/>
            <w:shd w:val="solid" w:color="FFFFFF" w:fill="auto"/>
            <w:vAlign w:val="bottom"/>
          </w:tcPr>
          <w:p w14:paraId="00DBEBBB" w14:textId="45D3B726"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188,409</w:t>
            </w:r>
          </w:p>
        </w:tc>
        <w:tc>
          <w:tcPr>
            <w:tcW w:w="1805" w:type="dxa"/>
            <w:shd w:val="solid" w:color="FFFFFF" w:fill="auto"/>
            <w:vAlign w:val="bottom"/>
          </w:tcPr>
          <w:p w14:paraId="0050114E" w14:textId="52B04F64"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194,793</w:t>
            </w:r>
          </w:p>
        </w:tc>
        <w:tc>
          <w:tcPr>
            <w:tcW w:w="1806" w:type="dxa"/>
            <w:shd w:val="solid" w:color="FFFFFF" w:fill="auto"/>
            <w:vAlign w:val="bottom"/>
          </w:tcPr>
          <w:p w14:paraId="1D048327" w14:textId="18C66D1F"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3.4%</w:t>
            </w:r>
          </w:p>
        </w:tc>
        <w:tc>
          <w:tcPr>
            <w:tcW w:w="1805" w:type="dxa"/>
            <w:shd w:val="solid" w:color="FFFFFF" w:fill="auto"/>
            <w:vAlign w:val="bottom"/>
          </w:tcPr>
          <w:p w14:paraId="0BAEE6A7" w14:textId="560525FC"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19</w:t>
            </w:r>
          </w:p>
        </w:tc>
        <w:tc>
          <w:tcPr>
            <w:tcW w:w="1806" w:type="dxa"/>
            <w:shd w:val="solid" w:color="FFFFFF" w:fill="auto"/>
            <w:vAlign w:val="bottom"/>
          </w:tcPr>
          <w:p w14:paraId="76A34F33" w14:textId="00EF2575"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sz w:val="20"/>
              </w:rPr>
              <w:t>8,541</w:t>
            </w:r>
          </w:p>
        </w:tc>
      </w:tr>
      <w:tr w:rsidR="000574FE" w:rsidRPr="00DD1EE3" w14:paraId="411E6D1C" w14:textId="77777777" w:rsidTr="00BE5BE5">
        <w:trPr>
          <w:trHeight w:val="259"/>
        </w:trPr>
        <w:tc>
          <w:tcPr>
            <w:tcW w:w="2455" w:type="dxa"/>
            <w:shd w:val="solid" w:color="FFFFFF" w:fill="auto"/>
            <w:vAlign w:val="center"/>
          </w:tcPr>
          <w:p w14:paraId="26E91C95" w14:textId="77777777" w:rsidR="000574FE" w:rsidRPr="00DD1EE3" w:rsidRDefault="000574FE" w:rsidP="000574FE">
            <w:pPr>
              <w:autoSpaceDE w:val="0"/>
              <w:autoSpaceDN w:val="0"/>
              <w:adjustRightInd w:val="0"/>
              <w:rPr>
                <w:rFonts w:ascii="Arial" w:hAnsi="Arial" w:cs="Arial"/>
                <w:sz w:val="20"/>
                <w:lang w:eastAsia="en-GB"/>
              </w:rPr>
            </w:pPr>
            <w:r w:rsidRPr="00DD1EE3">
              <w:rPr>
                <w:rFonts w:ascii="Arial" w:hAnsi="Arial" w:cs="Arial"/>
                <w:sz w:val="20"/>
                <w:lang w:eastAsia="en-GB"/>
              </w:rPr>
              <w:t>Conwy</w:t>
            </w:r>
          </w:p>
        </w:tc>
        <w:tc>
          <w:tcPr>
            <w:tcW w:w="1805" w:type="dxa"/>
            <w:shd w:val="solid" w:color="FFFFFF" w:fill="auto"/>
            <w:vAlign w:val="bottom"/>
          </w:tcPr>
          <w:p w14:paraId="3A37D251" w14:textId="59AC12B4"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161,181</w:t>
            </w:r>
          </w:p>
        </w:tc>
        <w:tc>
          <w:tcPr>
            <w:tcW w:w="1805" w:type="dxa"/>
            <w:shd w:val="solid" w:color="FFFFFF" w:fill="auto"/>
            <w:vAlign w:val="bottom"/>
          </w:tcPr>
          <w:p w14:paraId="63F83CB8" w14:textId="1C4238FA"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166,906</w:t>
            </w:r>
          </w:p>
        </w:tc>
        <w:tc>
          <w:tcPr>
            <w:tcW w:w="1806" w:type="dxa"/>
            <w:shd w:val="solid" w:color="FFFFFF" w:fill="auto"/>
            <w:vAlign w:val="bottom"/>
          </w:tcPr>
          <w:p w14:paraId="0280FBAD" w14:textId="4CE3E221"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3.6%</w:t>
            </w:r>
          </w:p>
        </w:tc>
        <w:tc>
          <w:tcPr>
            <w:tcW w:w="1805" w:type="dxa"/>
            <w:shd w:val="solid" w:color="FFFFFF" w:fill="auto"/>
            <w:vAlign w:val="bottom"/>
          </w:tcPr>
          <w:p w14:paraId="2A21ED12" w14:textId="70F3FFF6"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17</w:t>
            </w:r>
          </w:p>
        </w:tc>
        <w:tc>
          <w:tcPr>
            <w:tcW w:w="1806" w:type="dxa"/>
            <w:shd w:val="solid" w:color="FFFFFF" w:fill="auto"/>
            <w:vAlign w:val="bottom"/>
          </w:tcPr>
          <w:p w14:paraId="2D3764B0" w14:textId="55AEDA3F"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sz w:val="20"/>
              </w:rPr>
              <w:t>9,138</w:t>
            </w:r>
          </w:p>
        </w:tc>
      </w:tr>
      <w:tr w:rsidR="000574FE" w:rsidRPr="00DD1EE3" w14:paraId="57F109D8" w14:textId="77777777" w:rsidTr="00BE5BE5">
        <w:trPr>
          <w:trHeight w:val="259"/>
        </w:trPr>
        <w:tc>
          <w:tcPr>
            <w:tcW w:w="2455" w:type="dxa"/>
            <w:shd w:val="solid" w:color="FFFFFF" w:fill="auto"/>
            <w:vAlign w:val="center"/>
          </w:tcPr>
          <w:p w14:paraId="474C955A" w14:textId="30230942" w:rsidR="000574FE" w:rsidRPr="00DD1EE3" w:rsidRDefault="00CB5C38" w:rsidP="000574FE">
            <w:pPr>
              <w:autoSpaceDE w:val="0"/>
              <w:autoSpaceDN w:val="0"/>
              <w:adjustRightInd w:val="0"/>
              <w:rPr>
                <w:rFonts w:ascii="Arial" w:hAnsi="Arial" w:cs="Arial"/>
                <w:sz w:val="20"/>
                <w:lang w:eastAsia="en-GB"/>
              </w:rPr>
            </w:pPr>
            <w:r>
              <w:rPr>
                <w:rFonts w:ascii="Arial" w:hAnsi="Arial" w:cs="Arial"/>
                <w:sz w:val="20"/>
                <w:lang w:eastAsia="en-GB"/>
              </w:rPr>
              <w:t>Sir Ddinbych</w:t>
            </w:r>
          </w:p>
        </w:tc>
        <w:tc>
          <w:tcPr>
            <w:tcW w:w="1805" w:type="dxa"/>
            <w:shd w:val="solid" w:color="FFFFFF" w:fill="auto"/>
            <w:vAlign w:val="bottom"/>
          </w:tcPr>
          <w:p w14:paraId="0B95E016" w14:textId="40467D7D"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153,089</w:t>
            </w:r>
          </w:p>
        </w:tc>
        <w:tc>
          <w:tcPr>
            <w:tcW w:w="1805" w:type="dxa"/>
            <w:shd w:val="solid" w:color="FFFFFF" w:fill="auto"/>
            <w:vAlign w:val="bottom"/>
          </w:tcPr>
          <w:p w14:paraId="0AFFB543" w14:textId="4EC01748"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158,632</w:t>
            </w:r>
          </w:p>
        </w:tc>
        <w:tc>
          <w:tcPr>
            <w:tcW w:w="1806" w:type="dxa"/>
            <w:shd w:val="solid" w:color="FFFFFF" w:fill="auto"/>
            <w:vAlign w:val="bottom"/>
          </w:tcPr>
          <w:p w14:paraId="47AC7791" w14:textId="4E46F64D"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3.6%</w:t>
            </w:r>
          </w:p>
        </w:tc>
        <w:tc>
          <w:tcPr>
            <w:tcW w:w="1805" w:type="dxa"/>
            <w:shd w:val="solid" w:color="FFFFFF" w:fill="auto"/>
            <w:vAlign w:val="bottom"/>
          </w:tcPr>
          <w:p w14:paraId="799127C8" w14:textId="767137F5"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16</w:t>
            </w:r>
          </w:p>
        </w:tc>
        <w:tc>
          <w:tcPr>
            <w:tcW w:w="1806" w:type="dxa"/>
            <w:shd w:val="solid" w:color="FFFFFF" w:fill="auto"/>
            <w:vAlign w:val="bottom"/>
          </w:tcPr>
          <w:p w14:paraId="0DC19EAD" w14:textId="44E5F854"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sz w:val="20"/>
              </w:rPr>
              <w:t>8,920</w:t>
            </w:r>
          </w:p>
        </w:tc>
      </w:tr>
      <w:tr w:rsidR="000574FE" w:rsidRPr="00DD1EE3" w14:paraId="5B8F67ED" w14:textId="77777777" w:rsidTr="00BE5BE5">
        <w:trPr>
          <w:trHeight w:val="259"/>
        </w:trPr>
        <w:tc>
          <w:tcPr>
            <w:tcW w:w="2455" w:type="dxa"/>
            <w:shd w:val="solid" w:color="FFFFFF" w:fill="auto"/>
            <w:vAlign w:val="center"/>
          </w:tcPr>
          <w:p w14:paraId="551389BF" w14:textId="36F5398A" w:rsidR="000574FE" w:rsidRPr="00DD1EE3" w:rsidRDefault="00CB5C38" w:rsidP="000574FE">
            <w:pPr>
              <w:autoSpaceDE w:val="0"/>
              <w:autoSpaceDN w:val="0"/>
              <w:adjustRightInd w:val="0"/>
              <w:rPr>
                <w:rFonts w:ascii="Arial" w:hAnsi="Arial" w:cs="Arial"/>
                <w:sz w:val="20"/>
                <w:lang w:eastAsia="en-GB"/>
              </w:rPr>
            </w:pPr>
            <w:r>
              <w:rPr>
                <w:rFonts w:ascii="Arial" w:hAnsi="Arial" w:cs="Arial"/>
                <w:sz w:val="20"/>
                <w:lang w:eastAsia="en-GB"/>
              </w:rPr>
              <w:t>Sir y Fflint</w:t>
            </w:r>
          </w:p>
        </w:tc>
        <w:tc>
          <w:tcPr>
            <w:tcW w:w="1805" w:type="dxa"/>
            <w:shd w:val="solid" w:color="FFFFFF" w:fill="auto"/>
            <w:vAlign w:val="bottom"/>
          </w:tcPr>
          <w:p w14:paraId="103EECC1" w14:textId="671893E8"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199,267</w:t>
            </w:r>
          </w:p>
        </w:tc>
        <w:tc>
          <w:tcPr>
            <w:tcW w:w="1805" w:type="dxa"/>
            <w:shd w:val="solid" w:color="FFFFFF" w:fill="auto"/>
            <w:vAlign w:val="bottom"/>
          </w:tcPr>
          <w:p w14:paraId="2E0A0E9A" w14:textId="4682CEE2"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206,778</w:t>
            </w:r>
          </w:p>
        </w:tc>
        <w:tc>
          <w:tcPr>
            <w:tcW w:w="1806" w:type="dxa"/>
            <w:shd w:val="solid" w:color="FFFFFF" w:fill="auto"/>
            <w:vAlign w:val="bottom"/>
          </w:tcPr>
          <w:p w14:paraId="4EBB3D8C" w14:textId="75C9F1D3"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3.8%</w:t>
            </w:r>
          </w:p>
        </w:tc>
        <w:tc>
          <w:tcPr>
            <w:tcW w:w="1805" w:type="dxa"/>
            <w:shd w:val="solid" w:color="FFFFFF" w:fill="auto"/>
            <w:vAlign w:val="bottom"/>
          </w:tcPr>
          <w:p w14:paraId="0CC76443" w14:textId="77BCB061"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14</w:t>
            </w:r>
          </w:p>
        </w:tc>
        <w:tc>
          <w:tcPr>
            <w:tcW w:w="1806" w:type="dxa"/>
            <w:shd w:val="solid" w:color="FFFFFF" w:fill="auto"/>
            <w:vAlign w:val="bottom"/>
          </w:tcPr>
          <w:p w14:paraId="2CB5F547" w14:textId="2215E2F1"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sz w:val="20"/>
              </w:rPr>
              <w:t>9,609</w:t>
            </w:r>
          </w:p>
        </w:tc>
      </w:tr>
      <w:tr w:rsidR="000574FE" w:rsidRPr="00DD1EE3" w14:paraId="3B1AEF6C" w14:textId="77777777" w:rsidTr="00BE5BE5">
        <w:trPr>
          <w:trHeight w:val="259"/>
        </w:trPr>
        <w:tc>
          <w:tcPr>
            <w:tcW w:w="2455" w:type="dxa"/>
            <w:shd w:val="solid" w:color="FFFFFF" w:fill="auto"/>
            <w:vAlign w:val="center"/>
          </w:tcPr>
          <w:p w14:paraId="2792E5B6" w14:textId="7126AB36" w:rsidR="000574FE" w:rsidRPr="00DD1EE3" w:rsidRDefault="000574FE" w:rsidP="00CB5C38">
            <w:pPr>
              <w:autoSpaceDE w:val="0"/>
              <w:autoSpaceDN w:val="0"/>
              <w:adjustRightInd w:val="0"/>
              <w:rPr>
                <w:rFonts w:ascii="Arial" w:hAnsi="Arial" w:cs="Arial"/>
                <w:sz w:val="20"/>
                <w:lang w:eastAsia="en-GB"/>
              </w:rPr>
            </w:pPr>
            <w:r w:rsidRPr="00DD1EE3">
              <w:rPr>
                <w:rFonts w:ascii="Arial" w:hAnsi="Arial" w:cs="Arial"/>
                <w:sz w:val="20"/>
                <w:lang w:eastAsia="en-GB"/>
              </w:rPr>
              <w:t>W</w:t>
            </w:r>
            <w:r w:rsidR="00CB5C38">
              <w:rPr>
                <w:rFonts w:ascii="Arial" w:hAnsi="Arial" w:cs="Arial"/>
                <w:sz w:val="20"/>
                <w:lang w:eastAsia="en-GB"/>
              </w:rPr>
              <w:t>recsam</w:t>
            </w:r>
          </w:p>
        </w:tc>
        <w:tc>
          <w:tcPr>
            <w:tcW w:w="1805" w:type="dxa"/>
            <w:shd w:val="solid" w:color="FFFFFF" w:fill="auto"/>
            <w:vAlign w:val="bottom"/>
          </w:tcPr>
          <w:p w14:paraId="4B1C5753" w14:textId="54BA98DC"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184,569</w:t>
            </w:r>
          </w:p>
        </w:tc>
        <w:tc>
          <w:tcPr>
            <w:tcW w:w="1805" w:type="dxa"/>
            <w:shd w:val="solid" w:color="FFFFFF" w:fill="auto"/>
            <w:vAlign w:val="bottom"/>
          </w:tcPr>
          <w:p w14:paraId="103BE2FF" w14:textId="0A738FDB"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188,856</w:t>
            </w:r>
          </w:p>
        </w:tc>
        <w:tc>
          <w:tcPr>
            <w:tcW w:w="1806" w:type="dxa"/>
            <w:shd w:val="solid" w:color="FFFFFF" w:fill="auto"/>
            <w:vAlign w:val="bottom"/>
          </w:tcPr>
          <w:p w14:paraId="21AE55BB" w14:textId="7B5AE1FD"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2.3%</w:t>
            </w:r>
          </w:p>
        </w:tc>
        <w:tc>
          <w:tcPr>
            <w:tcW w:w="1805" w:type="dxa"/>
            <w:shd w:val="solid" w:color="FFFFFF" w:fill="auto"/>
            <w:vAlign w:val="bottom"/>
          </w:tcPr>
          <w:p w14:paraId="181907A3" w14:textId="29B34B02"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21</w:t>
            </w:r>
          </w:p>
        </w:tc>
        <w:tc>
          <w:tcPr>
            <w:tcW w:w="1806" w:type="dxa"/>
            <w:shd w:val="solid" w:color="FFFFFF" w:fill="auto"/>
            <w:vAlign w:val="bottom"/>
          </w:tcPr>
          <w:p w14:paraId="18A2DD92" w14:textId="44ACF3A5"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sz w:val="20"/>
              </w:rPr>
              <w:t>9,062</w:t>
            </w:r>
          </w:p>
        </w:tc>
      </w:tr>
      <w:tr w:rsidR="000574FE" w:rsidRPr="00DD1EE3" w14:paraId="25DCD508" w14:textId="77777777" w:rsidTr="00BE5BE5">
        <w:trPr>
          <w:trHeight w:val="259"/>
        </w:trPr>
        <w:tc>
          <w:tcPr>
            <w:tcW w:w="2455" w:type="dxa"/>
            <w:shd w:val="solid" w:color="FFFFFF" w:fill="auto"/>
            <w:vAlign w:val="center"/>
          </w:tcPr>
          <w:p w14:paraId="135FE3B8" w14:textId="77777777" w:rsidR="000574FE" w:rsidRPr="00DD1EE3" w:rsidRDefault="000574FE" w:rsidP="000574FE">
            <w:pPr>
              <w:autoSpaceDE w:val="0"/>
              <w:autoSpaceDN w:val="0"/>
              <w:adjustRightInd w:val="0"/>
              <w:rPr>
                <w:rFonts w:ascii="Arial" w:hAnsi="Arial" w:cs="Arial"/>
                <w:sz w:val="20"/>
                <w:lang w:eastAsia="en-GB"/>
              </w:rPr>
            </w:pPr>
            <w:r w:rsidRPr="00DD1EE3">
              <w:rPr>
                <w:rFonts w:ascii="Arial" w:hAnsi="Arial" w:cs="Arial"/>
                <w:sz w:val="20"/>
                <w:lang w:eastAsia="en-GB"/>
              </w:rPr>
              <w:t>Powys</w:t>
            </w:r>
          </w:p>
        </w:tc>
        <w:tc>
          <w:tcPr>
            <w:tcW w:w="1805" w:type="dxa"/>
            <w:shd w:val="solid" w:color="FFFFFF" w:fill="auto"/>
            <w:vAlign w:val="bottom"/>
          </w:tcPr>
          <w:p w14:paraId="52CD8FA3" w14:textId="77E79702"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184,554</w:t>
            </w:r>
          </w:p>
        </w:tc>
        <w:tc>
          <w:tcPr>
            <w:tcW w:w="1805" w:type="dxa"/>
            <w:shd w:val="solid" w:color="FFFFFF" w:fill="auto"/>
            <w:vAlign w:val="bottom"/>
          </w:tcPr>
          <w:p w14:paraId="772285DA" w14:textId="7483CD57"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191,897</w:t>
            </w:r>
          </w:p>
        </w:tc>
        <w:tc>
          <w:tcPr>
            <w:tcW w:w="1806" w:type="dxa"/>
            <w:shd w:val="solid" w:color="FFFFFF" w:fill="auto"/>
            <w:vAlign w:val="bottom"/>
          </w:tcPr>
          <w:p w14:paraId="03A5A3B4" w14:textId="5CEEF36A"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4.0%</w:t>
            </w:r>
          </w:p>
        </w:tc>
        <w:tc>
          <w:tcPr>
            <w:tcW w:w="1805" w:type="dxa"/>
            <w:shd w:val="solid" w:color="FFFFFF" w:fill="auto"/>
            <w:vAlign w:val="bottom"/>
          </w:tcPr>
          <w:p w14:paraId="1D2ADF58" w14:textId="7278EB71"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8</w:t>
            </w:r>
          </w:p>
        </w:tc>
        <w:tc>
          <w:tcPr>
            <w:tcW w:w="1806" w:type="dxa"/>
            <w:shd w:val="solid" w:color="FFFFFF" w:fill="auto"/>
            <w:vAlign w:val="bottom"/>
          </w:tcPr>
          <w:p w14:paraId="3E24D3C4" w14:textId="740E79BD"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sz w:val="20"/>
              </w:rPr>
              <w:t>8,775</w:t>
            </w:r>
          </w:p>
        </w:tc>
      </w:tr>
      <w:tr w:rsidR="000574FE" w:rsidRPr="00DD1EE3" w14:paraId="09FC409A" w14:textId="77777777" w:rsidTr="00BE5BE5">
        <w:trPr>
          <w:trHeight w:val="259"/>
        </w:trPr>
        <w:tc>
          <w:tcPr>
            <w:tcW w:w="2455" w:type="dxa"/>
            <w:shd w:val="solid" w:color="FFFFFF" w:fill="auto"/>
            <w:vAlign w:val="center"/>
          </w:tcPr>
          <w:p w14:paraId="23E54AAE" w14:textId="77777777" w:rsidR="000574FE" w:rsidRPr="00DD1EE3" w:rsidRDefault="000574FE" w:rsidP="000574FE">
            <w:pPr>
              <w:autoSpaceDE w:val="0"/>
              <w:autoSpaceDN w:val="0"/>
              <w:adjustRightInd w:val="0"/>
              <w:rPr>
                <w:rFonts w:ascii="Arial" w:hAnsi="Arial" w:cs="Arial"/>
                <w:sz w:val="20"/>
                <w:lang w:eastAsia="en-GB"/>
              </w:rPr>
            </w:pPr>
            <w:r w:rsidRPr="00DD1EE3">
              <w:rPr>
                <w:rFonts w:ascii="Arial" w:hAnsi="Arial" w:cs="Arial"/>
                <w:sz w:val="20"/>
                <w:lang w:eastAsia="en-GB"/>
              </w:rPr>
              <w:t>Ceredigion</w:t>
            </w:r>
          </w:p>
        </w:tc>
        <w:tc>
          <w:tcPr>
            <w:tcW w:w="1805" w:type="dxa"/>
            <w:shd w:val="solid" w:color="FFFFFF" w:fill="auto"/>
            <w:vAlign w:val="bottom"/>
          </w:tcPr>
          <w:p w14:paraId="6AC52602" w14:textId="31DF98B9"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107,545</w:t>
            </w:r>
          </w:p>
        </w:tc>
        <w:tc>
          <w:tcPr>
            <w:tcW w:w="1805" w:type="dxa"/>
            <w:shd w:val="solid" w:color="FFFFFF" w:fill="auto"/>
            <w:vAlign w:val="bottom"/>
          </w:tcPr>
          <w:p w14:paraId="4CB1A79D" w14:textId="0E13EDA4"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109,658</w:t>
            </w:r>
          </w:p>
        </w:tc>
        <w:tc>
          <w:tcPr>
            <w:tcW w:w="1806" w:type="dxa"/>
            <w:shd w:val="solid" w:color="FFFFFF" w:fill="auto"/>
            <w:vAlign w:val="bottom"/>
          </w:tcPr>
          <w:p w14:paraId="5480D829" w14:textId="6AB7ADFD"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2.0%</w:t>
            </w:r>
          </w:p>
        </w:tc>
        <w:tc>
          <w:tcPr>
            <w:tcW w:w="1805" w:type="dxa"/>
            <w:shd w:val="solid" w:color="FFFFFF" w:fill="auto"/>
            <w:vAlign w:val="bottom"/>
          </w:tcPr>
          <w:p w14:paraId="6572E44D" w14:textId="60225954"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22</w:t>
            </w:r>
          </w:p>
        </w:tc>
        <w:tc>
          <w:tcPr>
            <w:tcW w:w="1806" w:type="dxa"/>
            <w:shd w:val="solid" w:color="FFFFFF" w:fill="auto"/>
            <w:vAlign w:val="bottom"/>
          </w:tcPr>
          <w:p w14:paraId="292BA240" w14:textId="302305A3"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sz w:val="20"/>
              </w:rPr>
              <w:t>5,122</w:t>
            </w:r>
          </w:p>
        </w:tc>
      </w:tr>
      <w:tr w:rsidR="000574FE" w:rsidRPr="00DD1EE3" w14:paraId="4BB5ABEA" w14:textId="77777777" w:rsidTr="00BE5BE5">
        <w:trPr>
          <w:trHeight w:val="259"/>
        </w:trPr>
        <w:tc>
          <w:tcPr>
            <w:tcW w:w="2455" w:type="dxa"/>
            <w:shd w:val="solid" w:color="FFFFFF" w:fill="auto"/>
            <w:vAlign w:val="center"/>
          </w:tcPr>
          <w:p w14:paraId="2D471522" w14:textId="10EA16F7" w:rsidR="000574FE" w:rsidRPr="00DD1EE3" w:rsidRDefault="00CB5C38" w:rsidP="000574FE">
            <w:pPr>
              <w:autoSpaceDE w:val="0"/>
              <w:autoSpaceDN w:val="0"/>
              <w:adjustRightInd w:val="0"/>
              <w:rPr>
                <w:rFonts w:ascii="Arial" w:hAnsi="Arial" w:cs="Arial"/>
                <w:sz w:val="20"/>
                <w:lang w:eastAsia="en-GB"/>
              </w:rPr>
            </w:pPr>
            <w:r>
              <w:rPr>
                <w:rFonts w:ascii="Arial" w:hAnsi="Arial" w:cs="Arial"/>
                <w:sz w:val="20"/>
                <w:lang w:eastAsia="en-GB"/>
              </w:rPr>
              <w:t xml:space="preserve">Sir Penfro </w:t>
            </w:r>
          </w:p>
        </w:tc>
        <w:tc>
          <w:tcPr>
            <w:tcW w:w="1805" w:type="dxa"/>
            <w:shd w:val="solid" w:color="FFFFFF" w:fill="auto"/>
            <w:vAlign w:val="bottom"/>
          </w:tcPr>
          <w:p w14:paraId="4CFDCEA9" w14:textId="233073DA"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172,502</w:t>
            </w:r>
          </w:p>
        </w:tc>
        <w:tc>
          <w:tcPr>
            <w:tcW w:w="1805" w:type="dxa"/>
            <w:shd w:val="solid" w:color="FFFFFF" w:fill="auto"/>
            <w:vAlign w:val="bottom"/>
          </w:tcPr>
          <w:p w14:paraId="34BBDE0F" w14:textId="18823696"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179,387</w:t>
            </w:r>
          </w:p>
        </w:tc>
        <w:tc>
          <w:tcPr>
            <w:tcW w:w="1806" w:type="dxa"/>
            <w:shd w:val="solid" w:color="FFFFFF" w:fill="auto"/>
            <w:vAlign w:val="bottom"/>
          </w:tcPr>
          <w:p w14:paraId="68EDD459" w14:textId="7F11912F"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4.0%</w:t>
            </w:r>
          </w:p>
        </w:tc>
        <w:tc>
          <w:tcPr>
            <w:tcW w:w="1805" w:type="dxa"/>
            <w:shd w:val="solid" w:color="FFFFFF" w:fill="auto"/>
            <w:vAlign w:val="bottom"/>
          </w:tcPr>
          <w:p w14:paraId="7CA57A41" w14:textId="7B50FB70"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7</w:t>
            </w:r>
          </w:p>
        </w:tc>
        <w:tc>
          <w:tcPr>
            <w:tcW w:w="1806" w:type="dxa"/>
            <w:shd w:val="solid" w:color="FFFFFF" w:fill="auto"/>
            <w:vAlign w:val="bottom"/>
          </w:tcPr>
          <w:p w14:paraId="60C39EF3" w14:textId="6134042E"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sz w:val="20"/>
              </w:rPr>
              <w:t>8,187</w:t>
            </w:r>
          </w:p>
        </w:tc>
      </w:tr>
      <w:tr w:rsidR="000574FE" w:rsidRPr="00DD1EE3" w14:paraId="707B0857" w14:textId="77777777" w:rsidTr="00BE5BE5">
        <w:trPr>
          <w:trHeight w:val="259"/>
        </w:trPr>
        <w:tc>
          <w:tcPr>
            <w:tcW w:w="2455" w:type="dxa"/>
            <w:shd w:val="solid" w:color="FFFFFF" w:fill="auto"/>
            <w:vAlign w:val="center"/>
          </w:tcPr>
          <w:p w14:paraId="13910F78" w14:textId="08F17064" w:rsidR="000574FE" w:rsidRPr="00DD1EE3" w:rsidRDefault="00CB5C38" w:rsidP="00CB5C38">
            <w:pPr>
              <w:autoSpaceDE w:val="0"/>
              <w:autoSpaceDN w:val="0"/>
              <w:adjustRightInd w:val="0"/>
              <w:rPr>
                <w:rFonts w:ascii="Arial" w:hAnsi="Arial" w:cs="Arial"/>
                <w:sz w:val="20"/>
                <w:lang w:eastAsia="en-GB"/>
              </w:rPr>
            </w:pPr>
            <w:r>
              <w:rPr>
                <w:rFonts w:ascii="Arial" w:hAnsi="Arial" w:cs="Arial"/>
                <w:sz w:val="20"/>
                <w:lang w:eastAsia="en-GB"/>
              </w:rPr>
              <w:t>Sir Gaerfyrddin</w:t>
            </w:r>
          </w:p>
        </w:tc>
        <w:tc>
          <w:tcPr>
            <w:tcW w:w="1805" w:type="dxa"/>
            <w:shd w:val="solid" w:color="FFFFFF" w:fill="auto"/>
            <w:vAlign w:val="bottom"/>
          </w:tcPr>
          <w:p w14:paraId="2B82830E" w14:textId="6B9AD13B"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274,355</w:t>
            </w:r>
          </w:p>
        </w:tc>
        <w:tc>
          <w:tcPr>
            <w:tcW w:w="1805" w:type="dxa"/>
            <w:shd w:val="solid" w:color="FFFFFF" w:fill="auto"/>
            <w:vAlign w:val="bottom"/>
          </w:tcPr>
          <w:p w14:paraId="05CE9A06" w14:textId="5B14EB81"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284,820</w:t>
            </w:r>
          </w:p>
        </w:tc>
        <w:tc>
          <w:tcPr>
            <w:tcW w:w="1806" w:type="dxa"/>
            <w:shd w:val="solid" w:color="FFFFFF" w:fill="auto"/>
            <w:vAlign w:val="bottom"/>
          </w:tcPr>
          <w:p w14:paraId="733960BB" w14:textId="55F07817"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3.8%</w:t>
            </w:r>
          </w:p>
        </w:tc>
        <w:tc>
          <w:tcPr>
            <w:tcW w:w="1805" w:type="dxa"/>
            <w:shd w:val="solid" w:color="FFFFFF" w:fill="auto"/>
            <w:vAlign w:val="bottom"/>
          </w:tcPr>
          <w:p w14:paraId="035C6361" w14:textId="40C8A0AF"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13</w:t>
            </w:r>
          </w:p>
        </w:tc>
        <w:tc>
          <w:tcPr>
            <w:tcW w:w="1806" w:type="dxa"/>
            <w:shd w:val="solid" w:color="FFFFFF" w:fill="auto"/>
            <w:vAlign w:val="bottom"/>
          </w:tcPr>
          <w:p w14:paraId="360B7457" w14:textId="154731A5"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sz w:val="20"/>
              </w:rPr>
              <w:t>13,996</w:t>
            </w:r>
          </w:p>
        </w:tc>
      </w:tr>
      <w:tr w:rsidR="000574FE" w:rsidRPr="00DD1EE3" w14:paraId="30D8E4E7" w14:textId="77777777" w:rsidTr="00BE5BE5">
        <w:trPr>
          <w:trHeight w:val="259"/>
        </w:trPr>
        <w:tc>
          <w:tcPr>
            <w:tcW w:w="2455" w:type="dxa"/>
            <w:shd w:val="solid" w:color="FFFFFF" w:fill="auto"/>
            <w:vAlign w:val="center"/>
          </w:tcPr>
          <w:p w14:paraId="3AFBF089" w14:textId="3289737A" w:rsidR="000574FE" w:rsidRPr="00DD1EE3" w:rsidRDefault="00CB5C38" w:rsidP="000574FE">
            <w:pPr>
              <w:autoSpaceDE w:val="0"/>
              <w:autoSpaceDN w:val="0"/>
              <w:adjustRightInd w:val="0"/>
              <w:rPr>
                <w:rFonts w:ascii="Arial" w:hAnsi="Arial" w:cs="Arial"/>
                <w:sz w:val="20"/>
                <w:lang w:eastAsia="en-GB"/>
              </w:rPr>
            </w:pPr>
            <w:r>
              <w:rPr>
                <w:rFonts w:ascii="Arial" w:hAnsi="Arial" w:cs="Arial"/>
                <w:sz w:val="20"/>
                <w:lang w:eastAsia="en-GB"/>
              </w:rPr>
              <w:t>Abertawe</w:t>
            </w:r>
          </w:p>
        </w:tc>
        <w:tc>
          <w:tcPr>
            <w:tcW w:w="1805" w:type="dxa"/>
            <w:shd w:val="solid" w:color="FFFFFF" w:fill="auto"/>
            <w:vAlign w:val="bottom"/>
          </w:tcPr>
          <w:p w14:paraId="48F4F300" w14:textId="62C34D9F"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339,445</w:t>
            </w:r>
          </w:p>
        </w:tc>
        <w:tc>
          <w:tcPr>
            <w:tcW w:w="1805" w:type="dxa"/>
            <w:shd w:val="solid" w:color="FFFFFF" w:fill="auto"/>
            <w:vAlign w:val="bottom"/>
          </w:tcPr>
          <w:p w14:paraId="227AF8CC" w14:textId="0863EF60"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352,642</w:t>
            </w:r>
          </w:p>
        </w:tc>
        <w:tc>
          <w:tcPr>
            <w:tcW w:w="1806" w:type="dxa"/>
            <w:shd w:val="solid" w:color="FFFFFF" w:fill="auto"/>
            <w:vAlign w:val="bottom"/>
          </w:tcPr>
          <w:p w14:paraId="4BD4D41D" w14:textId="65FBC058"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3.9%</w:t>
            </w:r>
          </w:p>
        </w:tc>
        <w:tc>
          <w:tcPr>
            <w:tcW w:w="1805" w:type="dxa"/>
            <w:shd w:val="solid" w:color="FFFFFF" w:fill="auto"/>
            <w:vAlign w:val="bottom"/>
          </w:tcPr>
          <w:p w14:paraId="531481AD" w14:textId="1E92D488"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10</w:t>
            </w:r>
          </w:p>
        </w:tc>
        <w:tc>
          <w:tcPr>
            <w:tcW w:w="1806" w:type="dxa"/>
            <w:shd w:val="solid" w:color="FFFFFF" w:fill="auto"/>
            <w:vAlign w:val="bottom"/>
          </w:tcPr>
          <w:p w14:paraId="5A2AA3C0" w14:textId="5CA7A1FE"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sz w:val="20"/>
              </w:rPr>
              <w:t>19,264</w:t>
            </w:r>
          </w:p>
        </w:tc>
      </w:tr>
      <w:tr w:rsidR="000574FE" w:rsidRPr="00DD1EE3" w14:paraId="48CBC065" w14:textId="77777777" w:rsidTr="00BE5BE5">
        <w:trPr>
          <w:trHeight w:val="259"/>
        </w:trPr>
        <w:tc>
          <w:tcPr>
            <w:tcW w:w="2455" w:type="dxa"/>
            <w:shd w:val="solid" w:color="FFFFFF" w:fill="auto"/>
            <w:vAlign w:val="center"/>
          </w:tcPr>
          <w:p w14:paraId="0BD237D4" w14:textId="3582CED8" w:rsidR="000574FE" w:rsidRPr="00DD1EE3" w:rsidRDefault="00CB5C38" w:rsidP="000574FE">
            <w:pPr>
              <w:autoSpaceDE w:val="0"/>
              <w:autoSpaceDN w:val="0"/>
              <w:adjustRightInd w:val="0"/>
              <w:rPr>
                <w:rFonts w:ascii="Arial" w:hAnsi="Arial" w:cs="Arial"/>
                <w:sz w:val="20"/>
                <w:lang w:eastAsia="en-GB"/>
              </w:rPr>
            </w:pPr>
            <w:r>
              <w:rPr>
                <w:rFonts w:ascii="Arial" w:hAnsi="Arial" w:cs="Arial"/>
                <w:sz w:val="20"/>
                <w:lang w:eastAsia="en-GB"/>
              </w:rPr>
              <w:t>Castell-nedd Port Talbot</w:t>
            </w:r>
          </w:p>
        </w:tc>
        <w:tc>
          <w:tcPr>
            <w:tcW w:w="1805" w:type="dxa"/>
            <w:shd w:val="solid" w:color="FFFFFF" w:fill="auto"/>
            <w:vAlign w:val="bottom"/>
          </w:tcPr>
          <w:p w14:paraId="1A743B48" w14:textId="176952B7"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227,198</w:t>
            </w:r>
          </w:p>
        </w:tc>
        <w:tc>
          <w:tcPr>
            <w:tcW w:w="1805" w:type="dxa"/>
            <w:shd w:val="solid" w:color="FFFFFF" w:fill="auto"/>
            <w:vAlign w:val="bottom"/>
          </w:tcPr>
          <w:p w14:paraId="412744FA" w14:textId="26F9C08F"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236,680</w:t>
            </w:r>
          </w:p>
        </w:tc>
        <w:tc>
          <w:tcPr>
            <w:tcW w:w="1806" w:type="dxa"/>
            <w:shd w:val="solid" w:color="FFFFFF" w:fill="auto"/>
            <w:vAlign w:val="bottom"/>
          </w:tcPr>
          <w:p w14:paraId="546FA369" w14:textId="00E2360E"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4.2%</w:t>
            </w:r>
          </w:p>
        </w:tc>
        <w:tc>
          <w:tcPr>
            <w:tcW w:w="1805" w:type="dxa"/>
            <w:shd w:val="solid" w:color="FFFFFF" w:fill="auto"/>
            <w:vAlign w:val="bottom"/>
          </w:tcPr>
          <w:p w14:paraId="0A094AAF" w14:textId="733C64AB"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6</w:t>
            </w:r>
          </w:p>
        </w:tc>
        <w:tc>
          <w:tcPr>
            <w:tcW w:w="1806" w:type="dxa"/>
            <w:shd w:val="solid" w:color="FFFFFF" w:fill="auto"/>
            <w:vAlign w:val="bottom"/>
          </w:tcPr>
          <w:p w14:paraId="322B78F3" w14:textId="2F7E0A67"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sz w:val="20"/>
              </w:rPr>
              <w:t>15,977</w:t>
            </w:r>
          </w:p>
        </w:tc>
      </w:tr>
      <w:tr w:rsidR="000574FE" w:rsidRPr="00DD1EE3" w14:paraId="435030D6" w14:textId="77777777" w:rsidTr="00BE5BE5">
        <w:trPr>
          <w:trHeight w:val="259"/>
        </w:trPr>
        <w:tc>
          <w:tcPr>
            <w:tcW w:w="2455" w:type="dxa"/>
            <w:shd w:val="solid" w:color="FFFFFF" w:fill="auto"/>
            <w:vAlign w:val="center"/>
          </w:tcPr>
          <w:p w14:paraId="4BA0AC6C" w14:textId="2836D390" w:rsidR="000574FE" w:rsidRPr="00DD1EE3" w:rsidRDefault="00CB5C38" w:rsidP="000574FE">
            <w:pPr>
              <w:autoSpaceDE w:val="0"/>
              <w:autoSpaceDN w:val="0"/>
              <w:adjustRightInd w:val="0"/>
              <w:rPr>
                <w:rFonts w:ascii="Arial" w:hAnsi="Arial" w:cs="Arial"/>
                <w:sz w:val="20"/>
                <w:lang w:eastAsia="en-GB"/>
              </w:rPr>
            </w:pPr>
            <w:r>
              <w:rPr>
                <w:rFonts w:ascii="Arial" w:hAnsi="Arial" w:cs="Arial"/>
                <w:sz w:val="20"/>
                <w:lang w:eastAsia="en-GB"/>
              </w:rPr>
              <w:t>Pen-y-bont ar Ogwr</w:t>
            </w:r>
          </w:p>
        </w:tc>
        <w:tc>
          <w:tcPr>
            <w:tcW w:w="1805" w:type="dxa"/>
            <w:shd w:val="solid" w:color="FFFFFF" w:fill="auto"/>
            <w:vAlign w:val="bottom"/>
          </w:tcPr>
          <w:p w14:paraId="168E0D2A" w14:textId="3FF8DDE6"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203,540</w:t>
            </w:r>
          </w:p>
        </w:tc>
        <w:tc>
          <w:tcPr>
            <w:tcW w:w="1805" w:type="dxa"/>
            <w:shd w:val="solid" w:color="FFFFFF" w:fill="auto"/>
            <w:vAlign w:val="bottom"/>
          </w:tcPr>
          <w:p w14:paraId="228730BA" w14:textId="49B025AD"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212,192</w:t>
            </w:r>
          </w:p>
        </w:tc>
        <w:tc>
          <w:tcPr>
            <w:tcW w:w="1806" w:type="dxa"/>
            <w:shd w:val="solid" w:color="FFFFFF" w:fill="auto"/>
            <w:vAlign w:val="bottom"/>
          </w:tcPr>
          <w:p w14:paraId="3B439D3C" w14:textId="2027FDC5"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4.3%</w:t>
            </w:r>
          </w:p>
        </w:tc>
        <w:tc>
          <w:tcPr>
            <w:tcW w:w="1805" w:type="dxa"/>
            <w:shd w:val="solid" w:color="FFFFFF" w:fill="auto"/>
            <w:vAlign w:val="bottom"/>
          </w:tcPr>
          <w:p w14:paraId="47455025" w14:textId="5CBBE3E2"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5</w:t>
            </w:r>
          </w:p>
        </w:tc>
        <w:tc>
          <w:tcPr>
            <w:tcW w:w="1806" w:type="dxa"/>
            <w:shd w:val="solid" w:color="FFFFFF" w:fill="auto"/>
            <w:vAlign w:val="bottom"/>
          </w:tcPr>
          <w:p w14:paraId="7BC4ADE5" w14:textId="71469A48"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sz w:val="20"/>
              </w:rPr>
              <w:t>13,088</w:t>
            </w:r>
          </w:p>
        </w:tc>
      </w:tr>
      <w:tr w:rsidR="000574FE" w:rsidRPr="00DD1EE3" w14:paraId="5823C8F8" w14:textId="77777777" w:rsidTr="00BE5BE5">
        <w:trPr>
          <w:trHeight w:val="259"/>
        </w:trPr>
        <w:tc>
          <w:tcPr>
            <w:tcW w:w="2455" w:type="dxa"/>
            <w:shd w:val="solid" w:color="FFFFFF" w:fill="auto"/>
            <w:vAlign w:val="center"/>
          </w:tcPr>
          <w:p w14:paraId="766E6B50" w14:textId="2D89A048" w:rsidR="000574FE" w:rsidRPr="00DD1EE3" w:rsidRDefault="00CB5C38" w:rsidP="000574FE">
            <w:pPr>
              <w:autoSpaceDE w:val="0"/>
              <w:autoSpaceDN w:val="0"/>
              <w:adjustRightInd w:val="0"/>
              <w:rPr>
                <w:rFonts w:ascii="Arial" w:hAnsi="Arial" w:cs="Arial"/>
                <w:sz w:val="20"/>
                <w:lang w:eastAsia="en-GB"/>
              </w:rPr>
            </w:pPr>
            <w:r>
              <w:rPr>
                <w:rFonts w:ascii="Arial" w:hAnsi="Arial" w:cs="Arial"/>
                <w:sz w:val="20"/>
                <w:lang w:eastAsia="en-GB"/>
              </w:rPr>
              <w:t>Bro Morgannwg</w:t>
            </w:r>
          </w:p>
        </w:tc>
        <w:tc>
          <w:tcPr>
            <w:tcW w:w="1805" w:type="dxa"/>
            <w:shd w:val="solid" w:color="FFFFFF" w:fill="auto"/>
            <w:vAlign w:val="bottom"/>
          </w:tcPr>
          <w:p w14:paraId="7F0552E6" w14:textId="59346E1F"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160,455</w:t>
            </w:r>
          </w:p>
        </w:tc>
        <w:tc>
          <w:tcPr>
            <w:tcW w:w="1805" w:type="dxa"/>
            <w:shd w:val="solid" w:color="FFFFFF" w:fill="auto"/>
            <w:vAlign w:val="bottom"/>
          </w:tcPr>
          <w:p w14:paraId="0AFE7E04" w14:textId="3B396CDE"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168,316</w:t>
            </w:r>
          </w:p>
        </w:tc>
        <w:tc>
          <w:tcPr>
            <w:tcW w:w="1806" w:type="dxa"/>
            <w:shd w:val="solid" w:color="FFFFFF" w:fill="auto"/>
            <w:vAlign w:val="bottom"/>
          </w:tcPr>
          <w:p w14:paraId="71FB4569" w14:textId="4AA5B594"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4.9%</w:t>
            </w:r>
          </w:p>
        </w:tc>
        <w:tc>
          <w:tcPr>
            <w:tcW w:w="1805" w:type="dxa"/>
            <w:shd w:val="solid" w:color="FFFFFF" w:fill="auto"/>
            <w:vAlign w:val="bottom"/>
          </w:tcPr>
          <w:p w14:paraId="3295CDB3" w14:textId="4E8F184A"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2</w:t>
            </w:r>
          </w:p>
        </w:tc>
        <w:tc>
          <w:tcPr>
            <w:tcW w:w="1806" w:type="dxa"/>
            <w:shd w:val="solid" w:color="FFFFFF" w:fill="auto"/>
            <w:vAlign w:val="bottom"/>
          </w:tcPr>
          <w:p w14:paraId="1DC63674" w14:textId="6C893908"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sz w:val="20"/>
              </w:rPr>
              <w:t>9,062</w:t>
            </w:r>
          </w:p>
        </w:tc>
      </w:tr>
      <w:tr w:rsidR="000574FE" w:rsidRPr="00DD1EE3" w14:paraId="692D559F" w14:textId="77777777" w:rsidTr="00BE5BE5">
        <w:trPr>
          <w:trHeight w:val="259"/>
        </w:trPr>
        <w:tc>
          <w:tcPr>
            <w:tcW w:w="2455" w:type="dxa"/>
            <w:shd w:val="solid" w:color="FFFFFF" w:fill="auto"/>
            <w:vAlign w:val="center"/>
          </w:tcPr>
          <w:p w14:paraId="6FE1C136" w14:textId="77777777" w:rsidR="000574FE" w:rsidRPr="00DD1EE3" w:rsidRDefault="000574FE" w:rsidP="000574FE">
            <w:pPr>
              <w:autoSpaceDE w:val="0"/>
              <w:autoSpaceDN w:val="0"/>
              <w:adjustRightInd w:val="0"/>
              <w:rPr>
                <w:rFonts w:ascii="Arial" w:hAnsi="Arial" w:cs="Arial"/>
                <w:sz w:val="20"/>
                <w:lang w:eastAsia="en-GB"/>
              </w:rPr>
            </w:pPr>
            <w:r w:rsidRPr="00DD1EE3">
              <w:rPr>
                <w:rFonts w:ascii="Arial" w:hAnsi="Arial" w:cs="Arial"/>
                <w:sz w:val="20"/>
                <w:lang w:eastAsia="en-GB"/>
              </w:rPr>
              <w:t>Rhondda Cynon Taf</w:t>
            </w:r>
          </w:p>
        </w:tc>
        <w:tc>
          <w:tcPr>
            <w:tcW w:w="1805" w:type="dxa"/>
            <w:shd w:val="solid" w:color="FFFFFF" w:fill="auto"/>
            <w:vAlign w:val="bottom"/>
          </w:tcPr>
          <w:p w14:paraId="126277A1" w14:textId="5D245B68"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389,403</w:t>
            </w:r>
          </w:p>
        </w:tc>
        <w:tc>
          <w:tcPr>
            <w:tcW w:w="1805" w:type="dxa"/>
            <w:shd w:val="solid" w:color="FFFFFF" w:fill="auto"/>
            <w:vAlign w:val="bottom"/>
          </w:tcPr>
          <w:p w14:paraId="5400DD30" w14:textId="4D5131A2"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404,375</w:t>
            </w:r>
          </w:p>
        </w:tc>
        <w:tc>
          <w:tcPr>
            <w:tcW w:w="1806" w:type="dxa"/>
            <w:shd w:val="solid" w:color="FFFFFF" w:fill="auto"/>
            <w:vAlign w:val="bottom"/>
          </w:tcPr>
          <w:p w14:paraId="6858FC9F" w14:textId="257EACAF"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3.8%</w:t>
            </w:r>
          </w:p>
        </w:tc>
        <w:tc>
          <w:tcPr>
            <w:tcW w:w="1805" w:type="dxa"/>
            <w:shd w:val="solid" w:color="FFFFFF" w:fill="auto"/>
            <w:vAlign w:val="bottom"/>
          </w:tcPr>
          <w:p w14:paraId="12FF3635" w14:textId="3CF6C296"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11</w:t>
            </w:r>
          </w:p>
        </w:tc>
        <w:tc>
          <w:tcPr>
            <w:tcW w:w="1806" w:type="dxa"/>
            <w:shd w:val="solid" w:color="FFFFFF" w:fill="auto"/>
            <w:vAlign w:val="bottom"/>
          </w:tcPr>
          <w:p w14:paraId="222E66E0" w14:textId="16F1FF44"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sz w:val="20"/>
              </w:rPr>
              <w:t>21,936</w:t>
            </w:r>
          </w:p>
        </w:tc>
      </w:tr>
      <w:tr w:rsidR="000574FE" w:rsidRPr="00DD1EE3" w14:paraId="4B4FD10F" w14:textId="77777777" w:rsidTr="00BE5BE5">
        <w:trPr>
          <w:trHeight w:val="259"/>
        </w:trPr>
        <w:tc>
          <w:tcPr>
            <w:tcW w:w="2455" w:type="dxa"/>
            <w:shd w:val="solid" w:color="FFFFFF" w:fill="auto"/>
            <w:vAlign w:val="center"/>
          </w:tcPr>
          <w:p w14:paraId="0B3AA216" w14:textId="35FCE787" w:rsidR="000574FE" w:rsidRPr="00DD1EE3" w:rsidRDefault="00CB5C38" w:rsidP="000574FE">
            <w:pPr>
              <w:autoSpaceDE w:val="0"/>
              <w:autoSpaceDN w:val="0"/>
              <w:adjustRightInd w:val="0"/>
              <w:rPr>
                <w:rFonts w:ascii="Arial" w:hAnsi="Arial" w:cs="Arial"/>
                <w:sz w:val="20"/>
                <w:lang w:eastAsia="en-GB"/>
              </w:rPr>
            </w:pPr>
            <w:r>
              <w:rPr>
                <w:rFonts w:ascii="Arial" w:hAnsi="Arial" w:cs="Arial"/>
                <w:sz w:val="20"/>
                <w:lang w:eastAsia="en-GB"/>
              </w:rPr>
              <w:t>Merthyr Tudful</w:t>
            </w:r>
          </w:p>
        </w:tc>
        <w:tc>
          <w:tcPr>
            <w:tcW w:w="1805" w:type="dxa"/>
            <w:shd w:val="solid" w:color="FFFFFF" w:fill="auto"/>
            <w:vAlign w:val="bottom"/>
          </w:tcPr>
          <w:p w14:paraId="487FC15C" w14:textId="0B7C6220"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96,973</w:t>
            </w:r>
          </w:p>
        </w:tc>
        <w:tc>
          <w:tcPr>
            <w:tcW w:w="1805" w:type="dxa"/>
            <w:shd w:val="solid" w:color="FFFFFF" w:fill="auto"/>
            <w:vAlign w:val="bottom"/>
          </w:tcPr>
          <w:p w14:paraId="277D3D72" w14:textId="2E423D21"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101,476</w:t>
            </w:r>
          </w:p>
        </w:tc>
        <w:tc>
          <w:tcPr>
            <w:tcW w:w="1806" w:type="dxa"/>
            <w:shd w:val="solid" w:color="FFFFFF" w:fill="auto"/>
            <w:vAlign w:val="bottom"/>
          </w:tcPr>
          <w:p w14:paraId="5E13C6B6" w14:textId="0BBA67E7"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4.6%</w:t>
            </w:r>
          </w:p>
        </w:tc>
        <w:tc>
          <w:tcPr>
            <w:tcW w:w="1805" w:type="dxa"/>
            <w:shd w:val="solid" w:color="FFFFFF" w:fill="auto"/>
            <w:vAlign w:val="bottom"/>
          </w:tcPr>
          <w:p w14:paraId="1E9A5B9A" w14:textId="7B3A88C2"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3</w:t>
            </w:r>
          </w:p>
        </w:tc>
        <w:tc>
          <w:tcPr>
            <w:tcW w:w="1806" w:type="dxa"/>
            <w:shd w:val="solid" w:color="FFFFFF" w:fill="auto"/>
            <w:vAlign w:val="bottom"/>
          </w:tcPr>
          <w:p w14:paraId="27ADA2EB" w14:textId="488EC9B7"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sz w:val="20"/>
              </w:rPr>
              <w:t>5,595</w:t>
            </w:r>
          </w:p>
        </w:tc>
      </w:tr>
      <w:tr w:rsidR="000574FE" w:rsidRPr="00DD1EE3" w14:paraId="0B1309FB" w14:textId="77777777" w:rsidTr="00BE5BE5">
        <w:trPr>
          <w:trHeight w:val="259"/>
        </w:trPr>
        <w:tc>
          <w:tcPr>
            <w:tcW w:w="2455" w:type="dxa"/>
            <w:shd w:val="solid" w:color="FFFFFF" w:fill="auto"/>
            <w:vAlign w:val="center"/>
          </w:tcPr>
          <w:p w14:paraId="5014156C" w14:textId="1725FA03" w:rsidR="000574FE" w:rsidRPr="00DD1EE3" w:rsidRDefault="00CB5C38" w:rsidP="000574FE">
            <w:pPr>
              <w:autoSpaceDE w:val="0"/>
              <w:autoSpaceDN w:val="0"/>
              <w:adjustRightInd w:val="0"/>
              <w:rPr>
                <w:rFonts w:ascii="Arial" w:hAnsi="Arial" w:cs="Arial"/>
                <w:sz w:val="20"/>
                <w:lang w:eastAsia="en-GB"/>
              </w:rPr>
            </w:pPr>
            <w:r>
              <w:rPr>
                <w:rFonts w:ascii="Arial" w:hAnsi="Arial" w:cs="Arial"/>
                <w:sz w:val="20"/>
                <w:lang w:eastAsia="en-GB"/>
              </w:rPr>
              <w:t>Caerffili</w:t>
            </w:r>
          </w:p>
        </w:tc>
        <w:tc>
          <w:tcPr>
            <w:tcW w:w="1805" w:type="dxa"/>
            <w:shd w:val="solid" w:color="FFFFFF" w:fill="auto"/>
            <w:vAlign w:val="bottom"/>
          </w:tcPr>
          <w:p w14:paraId="24F7ACE4" w14:textId="01BE7B4F"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283,708</w:t>
            </w:r>
          </w:p>
        </w:tc>
        <w:tc>
          <w:tcPr>
            <w:tcW w:w="1805" w:type="dxa"/>
            <w:shd w:val="solid" w:color="FFFFFF" w:fill="auto"/>
            <w:vAlign w:val="bottom"/>
          </w:tcPr>
          <w:p w14:paraId="1DB564AD" w14:textId="514EB4FF"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292,367</w:t>
            </w:r>
          </w:p>
        </w:tc>
        <w:tc>
          <w:tcPr>
            <w:tcW w:w="1806" w:type="dxa"/>
            <w:shd w:val="solid" w:color="FFFFFF" w:fill="auto"/>
            <w:vAlign w:val="bottom"/>
          </w:tcPr>
          <w:p w14:paraId="0EF87C21" w14:textId="2EAC955F"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3.1%</w:t>
            </w:r>
          </w:p>
        </w:tc>
        <w:tc>
          <w:tcPr>
            <w:tcW w:w="1805" w:type="dxa"/>
            <w:shd w:val="solid" w:color="FFFFFF" w:fill="auto"/>
            <w:vAlign w:val="bottom"/>
          </w:tcPr>
          <w:p w14:paraId="4746586E" w14:textId="27D9F290"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20</w:t>
            </w:r>
          </w:p>
        </w:tc>
        <w:tc>
          <w:tcPr>
            <w:tcW w:w="1806" w:type="dxa"/>
            <w:shd w:val="solid" w:color="FFFFFF" w:fill="auto"/>
            <w:vAlign w:val="bottom"/>
          </w:tcPr>
          <w:p w14:paraId="5B3493B2" w14:textId="4E85249B"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sz w:val="20"/>
              </w:rPr>
              <w:t>12,372</w:t>
            </w:r>
          </w:p>
        </w:tc>
      </w:tr>
      <w:tr w:rsidR="000574FE" w:rsidRPr="00DD1EE3" w14:paraId="7B51FF19" w14:textId="77777777" w:rsidTr="00BE5BE5">
        <w:trPr>
          <w:trHeight w:val="259"/>
        </w:trPr>
        <w:tc>
          <w:tcPr>
            <w:tcW w:w="2455" w:type="dxa"/>
            <w:shd w:val="solid" w:color="FFFFFF" w:fill="auto"/>
            <w:vAlign w:val="center"/>
          </w:tcPr>
          <w:p w14:paraId="74728E63" w14:textId="77777777" w:rsidR="000574FE" w:rsidRPr="00DD1EE3" w:rsidRDefault="000574FE" w:rsidP="000574FE">
            <w:pPr>
              <w:autoSpaceDE w:val="0"/>
              <w:autoSpaceDN w:val="0"/>
              <w:adjustRightInd w:val="0"/>
              <w:rPr>
                <w:rFonts w:ascii="Arial" w:hAnsi="Arial" w:cs="Arial"/>
                <w:sz w:val="20"/>
                <w:lang w:eastAsia="en-GB"/>
              </w:rPr>
            </w:pPr>
            <w:r w:rsidRPr="00DD1EE3">
              <w:rPr>
                <w:rFonts w:ascii="Arial" w:hAnsi="Arial" w:cs="Arial"/>
                <w:sz w:val="20"/>
                <w:lang w:eastAsia="en-GB"/>
              </w:rPr>
              <w:t>Blaenau Gwent</w:t>
            </w:r>
          </w:p>
        </w:tc>
        <w:tc>
          <w:tcPr>
            <w:tcW w:w="1805" w:type="dxa"/>
            <w:shd w:val="solid" w:color="FFFFFF" w:fill="auto"/>
            <w:vAlign w:val="bottom"/>
          </w:tcPr>
          <w:p w14:paraId="09B2B440" w14:textId="5BF9C378"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116,112</w:t>
            </w:r>
          </w:p>
        </w:tc>
        <w:tc>
          <w:tcPr>
            <w:tcW w:w="1805" w:type="dxa"/>
            <w:shd w:val="solid" w:color="FFFFFF" w:fill="auto"/>
            <w:vAlign w:val="bottom"/>
          </w:tcPr>
          <w:p w14:paraId="752DFE22" w14:textId="503C6CA9"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120,361</w:t>
            </w:r>
          </w:p>
        </w:tc>
        <w:tc>
          <w:tcPr>
            <w:tcW w:w="1806" w:type="dxa"/>
            <w:shd w:val="solid" w:color="FFFFFF" w:fill="auto"/>
            <w:vAlign w:val="bottom"/>
          </w:tcPr>
          <w:p w14:paraId="1704297A" w14:textId="32E572CF"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3.7%</w:t>
            </w:r>
          </w:p>
        </w:tc>
        <w:tc>
          <w:tcPr>
            <w:tcW w:w="1805" w:type="dxa"/>
            <w:shd w:val="solid" w:color="FFFFFF" w:fill="auto"/>
            <w:vAlign w:val="bottom"/>
          </w:tcPr>
          <w:p w14:paraId="4CF24FDB" w14:textId="4FEBA1C8"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15</w:t>
            </w:r>
          </w:p>
        </w:tc>
        <w:tc>
          <w:tcPr>
            <w:tcW w:w="1806" w:type="dxa"/>
            <w:shd w:val="solid" w:color="FFFFFF" w:fill="auto"/>
            <w:vAlign w:val="bottom"/>
          </w:tcPr>
          <w:p w14:paraId="03309F0A" w14:textId="1F4EB679"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sz w:val="20"/>
              </w:rPr>
              <w:t>8,067</w:t>
            </w:r>
          </w:p>
        </w:tc>
      </w:tr>
      <w:tr w:rsidR="000574FE" w:rsidRPr="00DD1EE3" w14:paraId="537979B5" w14:textId="77777777" w:rsidTr="00BE5BE5">
        <w:trPr>
          <w:trHeight w:val="259"/>
        </w:trPr>
        <w:tc>
          <w:tcPr>
            <w:tcW w:w="2455" w:type="dxa"/>
            <w:shd w:val="solid" w:color="FFFFFF" w:fill="auto"/>
            <w:vAlign w:val="center"/>
          </w:tcPr>
          <w:p w14:paraId="13B45254" w14:textId="77777777" w:rsidR="000574FE" w:rsidRPr="00DD1EE3" w:rsidRDefault="000574FE" w:rsidP="000574FE">
            <w:pPr>
              <w:autoSpaceDE w:val="0"/>
              <w:autoSpaceDN w:val="0"/>
              <w:adjustRightInd w:val="0"/>
              <w:rPr>
                <w:rFonts w:ascii="Arial" w:hAnsi="Arial" w:cs="Arial"/>
                <w:sz w:val="20"/>
                <w:lang w:eastAsia="en-GB"/>
              </w:rPr>
            </w:pPr>
            <w:r w:rsidRPr="00DD1EE3">
              <w:rPr>
                <w:rFonts w:ascii="Arial" w:hAnsi="Arial" w:cs="Arial"/>
                <w:sz w:val="20"/>
                <w:lang w:eastAsia="en-GB"/>
              </w:rPr>
              <w:t>Torfaen</w:t>
            </w:r>
          </w:p>
        </w:tc>
        <w:tc>
          <w:tcPr>
            <w:tcW w:w="1805" w:type="dxa"/>
            <w:shd w:val="solid" w:color="FFFFFF" w:fill="auto"/>
            <w:vAlign w:val="bottom"/>
          </w:tcPr>
          <w:p w14:paraId="7F5BDAA5" w14:textId="23B76033"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140,308</w:t>
            </w:r>
          </w:p>
        </w:tc>
        <w:tc>
          <w:tcPr>
            <w:tcW w:w="1805" w:type="dxa"/>
            <w:shd w:val="solid" w:color="FFFFFF" w:fill="auto"/>
            <w:vAlign w:val="bottom"/>
          </w:tcPr>
          <w:p w14:paraId="0544108C" w14:textId="5538CD27"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146,340</w:t>
            </w:r>
          </w:p>
        </w:tc>
        <w:tc>
          <w:tcPr>
            <w:tcW w:w="1806" w:type="dxa"/>
            <w:shd w:val="solid" w:color="FFFFFF" w:fill="auto"/>
            <w:vAlign w:val="bottom"/>
          </w:tcPr>
          <w:p w14:paraId="48A56843" w14:textId="656EC18E"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4.3%</w:t>
            </w:r>
          </w:p>
        </w:tc>
        <w:tc>
          <w:tcPr>
            <w:tcW w:w="1805" w:type="dxa"/>
            <w:shd w:val="solid" w:color="FFFFFF" w:fill="auto"/>
            <w:vAlign w:val="bottom"/>
          </w:tcPr>
          <w:p w14:paraId="19884F67" w14:textId="2CBAEA27"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4</w:t>
            </w:r>
          </w:p>
        </w:tc>
        <w:tc>
          <w:tcPr>
            <w:tcW w:w="1806" w:type="dxa"/>
            <w:shd w:val="solid" w:color="FFFFFF" w:fill="auto"/>
            <w:vAlign w:val="bottom"/>
          </w:tcPr>
          <w:p w14:paraId="41B83942" w14:textId="04C9131C"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sz w:val="20"/>
              </w:rPr>
              <w:t>8,331</w:t>
            </w:r>
          </w:p>
        </w:tc>
      </w:tr>
      <w:tr w:rsidR="000574FE" w:rsidRPr="00DD1EE3" w14:paraId="26012DCA" w14:textId="77777777" w:rsidTr="00BE5BE5">
        <w:trPr>
          <w:trHeight w:val="259"/>
        </w:trPr>
        <w:tc>
          <w:tcPr>
            <w:tcW w:w="2455" w:type="dxa"/>
            <w:shd w:val="solid" w:color="FFFFFF" w:fill="auto"/>
            <w:vAlign w:val="center"/>
          </w:tcPr>
          <w:p w14:paraId="763F01B2" w14:textId="053A8BC7" w:rsidR="000574FE" w:rsidRPr="00DD1EE3" w:rsidRDefault="00CB5C38" w:rsidP="000574FE">
            <w:pPr>
              <w:autoSpaceDE w:val="0"/>
              <w:autoSpaceDN w:val="0"/>
              <w:adjustRightInd w:val="0"/>
              <w:rPr>
                <w:rFonts w:ascii="Arial" w:hAnsi="Arial" w:cs="Arial"/>
                <w:sz w:val="20"/>
                <w:lang w:eastAsia="en-GB"/>
              </w:rPr>
            </w:pPr>
            <w:r>
              <w:rPr>
                <w:rFonts w:ascii="Arial" w:hAnsi="Arial" w:cs="Arial"/>
                <w:sz w:val="20"/>
                <w:lang w:eastAsia="en-GB"/>
              </w:rPr>
              <w:t>Sir Fynwy</w:t>
            </w:r>
          </w:p>
        </w:tc>
        <w:tc>
          <w:tcPr>
            <w:tcW w:w="1805" w:type="dxa"/>
            <w:shd w:val="solid" w:color="FFFFFF" w:fill="auto"/>
            <w:vAlign w:val="bottom"/>
          </w:tcPr>
          <w:p w14:paraId="76EF9469" w14:textId="06384F10"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97,673</w:t>
            </w:r>
          </w:p>
        </w:tc>
        <w:tc>
          <w:tcPr>
            <w:tcW w:w="1805" w:type="dxa"/>
            <w:shd w:val="solid" w:color="FFFFFF" w:fill="auto"/>
            <w:vAlign w:val="bottom"/>
          </w:tcPr>
          <w:p w14:paraId="0F1813D9" w14:textId="051E676B"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101,483</w:t>
            </w:r>
          </w:p>
        </w:tc>
        <w:tc>
          <w:tcPr>
            <w:tcW w:w="1806" w:type="dxa"/>
            <w:shd w:val="solid" w:color="FFFFFF" w:fill="auto"/>
            <w:vAlign w:val="bottom"/>
          </w:tcPr>
          <w:p w14:paraId="7F67987C" w14:textId="70C73727"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3.9%</w:t>
            </w:r>
          </w:p>
        </w:tc>
        <w:tc>
          <w:tcPr>
            <w:tcW w:w="1805" w:type="dxa"/>
            <w:shd w:val="solid" w:color="FFFFFF" w:fill="auto"/>
            <w:vAlign w:val="bottom"/>
          </w:tcPr>
          <w:p w14:paraId="12FC4DD3" w14:textId="662CF76C"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9</w:t>
            </w:r>
          </w:p>
        </w:tc>
        <w:tc>
          <w:tcPr>
            <w:tcW w:w="1806" w:type="dxa"/>
            <w:shd w:val="solid" w:color="FFFFFF" w:fill="auto"/>
            <w:vAlign w:val="bottom"/>
          </w:tcPr>
          <w:p w14:paraId="30A78760" w14:textId="56AED123"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sz w:val="20"/>
              </w:rPr>
              <w:t>5,753</w:t>
            </w:r>
          </w:p>
        </w:tc>
      </w:tr>
      <w:tr w:rsidR="000574FE" w:rsidRPr="00DD1EE3" w14:paraId="0B3E84D8" w14:textId="77777777" w:rsidTr="00BE5BE5">
        <w:trPr>
          <w:trHeight w:val="259"/>
        </w:trPr>
        <w:tc>
          <w:tcPr>
            <w:tcW w:w="2455" w:type="dxa"/>
            <w:shd w:val="solid" w:color="FFFFFF" w:fill="auto"/>
            <w:vAlign w:val="center"/>
          </w:tcPr>
          <w:p w14:paraId="164675E7" w14:textId="47F67D4C" w:rsidR="000574FE" w:rsidRPr="00DD1EE3" w:rsidRDefault="00CB5C38" w:rsidP="000574FE">
            <w:pPr>
              <w:autoSpaceDE w:val="0"/>
              <w:autoSpaceDN w:val="0"/>
              <w:adjustRightInd w:val="0"/>
              <w:rPr>
                <w:rFonts w:ascii="Arial" w:hAnsi="Arial" w:cs="Arial"/>
                <w:sz w:val="20"/>
                <w:lang w:eastAsia="en-GB"/>
              </w:rPr>
            </w:pPr>
            <w:r>
              <w:rPr>
                <w:rFonts w:ascii="Arial" w:hAnsi="Arial" w:cs="Arial"/>
                <w:sz w:val="20"/>
                <w:lang w:eastAsia="en-GB"/>
              </w:rPr>
              <w:t>Casnewydd</w:t>
            </w:r>
          </w:p>
        </w:tc>
        <w:tc>
          <w:tcPr>
            <w:tcW w:w="1805" w:type="dxa"/>
            <w:shd w:val="solid" w:color="FFFFFF" w:fill="auto"/>
            <w:vAlign w:val="bottom"/>
          </w:tcPr>
          <w:p w14:paraId="4EEB3404" w14:textId="107FFF54"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228,000</w:t>
            </w:r>
          </w:p>
        </w:tc>
        <w:tc>
          <w:tcPr>
            <w:tcW w:w="1805" w:type="dxa"/>
            <w:shd w:val="solid" w:color="FFFFFF" w:fill="auto"/>
            <w:vAlign w:val="bottom"/>
          </w:tcPr>
          <w:p w14:paraId="147CD107" w14:textId="06C9E51D"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240,796</w:t>
            </w:r>
          </w:p>
        </w:tc>
        <w:tc>
          <w:tcPr>
            <w:tcW w:w="1806" w:type="dxa"/>
            <w:shd w:val="solid" w:color="FFFFFF" w:fill="auto"/>
            <w:vAlign w:val="bottom"/>
          </w:tcPr>
          <w:p w14:paraId="255DA48B" w14:textId="63D82E66"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5.6%</w:t>
            </w:r>
          </w:p>
        </w:tc>
        <w:tc>
          <w:tcPr>
            <w:tcW w:w="1805" w:type="dxa"/>
            <w:shd w:val="solid" w:color="FFFFFF" w:fill="auto"/>
            <w:vAlign w:val="bottom"/>
          </w:tcPr>
          <w:p w14:paraId="4548EE06" w14:textId="78C8DC80"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1</w:t>
            </w:r>
          </w:p>
        </w:tc>
        <w:tc>
          <w:tcPr>
            <w:tcW w:w="1806" w:type="dxa"/>
            <w:shd w:val="solid" w:color="FFFFFF" w:fill="auto"/>
            <w:vAlign w:val="bottom"/>
          </w:tcPr>
          <w:p w14:paraId="4BE0D454" w14:textId="2F04C810"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sz w:val="20"/>
              </w:rPr>
              <w:t>10,083</w:t>
            </w:r>
          </w:p>
        </w:tc>
      </w:tr>
      <w:tr w:rsidR="000574FE" w:rsidRPr="00DD1EE3" w14:paraId="26CF96B9" w14:textId="77777777" w:rsidTr="00BE5BE5">
        <w:trPr>
          <w:trHeight w:val="259"/>
        </w:trPr>
        <w:tc>
          <w:tcPr>
            <w:tcW w:w="2455" w:type="dxa"/>
            <w:tcBorders>
              <w:bottom w:val="single" w:sz="4" w:space="0" w:color="auto"/>
            </w:tcBorders>
            <w:shd w:val="solid" w:color="FFFFFF" w:fill="auto"/>
            <w:vAlign w:val="center"/>
          </w:tcPr>
          <w:p w14:paraId="787AFC47" w14:textId="6ADC14B6" w:rsidR="000574FE" w:rsidRPr="00DD1EE3" w:rsidRDefault="00CB5C38" w:rsidP="000574FE">
            <w:pPr>
              <w:autoSpaceDE w:val="0"/>
              <w:autoSpaceDN w:val="0"/>
              <w:adjustRightInd w:val="0"/>
              <w:rPr>
                <w:rFonts w:ascii="Arial" w:hAnsi="Arial" w:cs="Arial"/>
                <w:sz w:val="20"/>
                <w:lang w:eastAsia="en-GB"/>
              </w:rPr>
            </w:pPr>
            <w:r>
              <w:rPr>
                <w:rFonts w:ascii="Arial" w:hAnsi="Arial" w:cs="Arial"/>
                <w:sz w:val="20"/>
                <w:lang w:eastAsia="en-GB"/>
              </w:rPr>
              <w:t>Caerdydd</w:t>
            </w:r>
          </w:p>
        </w:tc>
        <w:tc>
          <w:tcPr>
            <w:tcW w:w="1805" w:type="dxa"/>
            <w:tcBorders>
              <w:bottom w:val="single" w:sz="4" w:space="0" w:color="auto"/>
            </w:tcBorders>
            <w:shd w:val="solid" w:color="FFFFFF" w:fill="auto"/>
            <w:vAlign w:val="bottom"/>
          </w:tcPr>
          <w:p w14:paraId="59E2860F" w14:textId="6A452F12"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469,913</w:t>
            </w:r>
          </w:p>
        </w:tc>
        <w:tc>
          <w:tcPr>
            <w:tcW w:w="1805" w:type="dxa"/>
            <w:tcBorders>
              <w:bottom w:val="single" w:sz="4" w:space="0" w:color="auto"/>
            </w:tcBorders>
            <w:shd w:val="solid" w:color="FFFFFF" w:fill="auto"/>
            <w:vAlign w:val="bottom"/>
          </w:tcPr>
          <w:p w14:paraId="54914079" w14:textId="35CA6BB2"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487,913</w:t>
            </w:r>
          </w:p>
        </w:tc>
        <w:tc>
          <w:tcPr>
            <w:tcW w:w="1806" w:type="dxa"/>
            <w:tcBorders>
              <w:bottom w:val="single" w:sz="4" w:space="0" w:color="auto"/>
            </w:tcBorders>
            <w:shd w:val="solid" w:color="FFFFFF" w:fill="auto"/>
            <w:vAlign w:val="bottom"/>
          </w:tcPr>
          <w:p w14:paraId="706179A2" w14:textId="77867CEA"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3.8%</w:t>
            </w:r>
          </w:p>
        </w:tc>
        <w:tc>
          <w:tcPr>
            <w:tcW w:w="1805" w:type="dxa"/>
            <w:tcBorders>
              <w:bottom w:val="single" w:sz="4" w:space="0" w:color="auto"/>
            </w:tcBorders>
            <w:shd w:val="solid" w:color="FFFFFF" w:fill="auto"/>
            <w:vAlign w:val="bottom"/>
          </w:tcPr>
          <w:p w14:paraId="782C2BD6" w14:textId="0259EB4B"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color w:val="000000"/>
                <w:sz w:val="20"/>
              </w:rPr>
              <w:t>12</w:t>
            </w:r>
          </w:p>
        </w:tc>
        <w:tc>
          <w:tcPr>
            <w:tcW w:w="1806" w:type="dxa"/>
            <w:tcBorders>
              <w:bottom w:val="single" w:sz="4" w:space="0" w:color="auto"/>
            </w:tcBorders>
            <w:shd w:val="solid" w:color="FFFFFF" w:fill="auto"/>
            <w:vAlign w:val="bottom"/>
          </w:tcPr>
          <w:p w14:paraId="33A046F9" w14:textId="58A19AD2" w:rsidR="000574FE" w:rsidRPr="00DD1EE3" w:rsidRDefault="000574FE" w:rsidP="000574FE">
            <w:pPr>
              <w:autoSpaceDE w:val="0"/>
              <w:autoSpaceDN w:val="0"/>
              <w:adjustRightInd w:val="0"/>
              <w:jc w:val="right"/>
              <w:rPr>
                <w:rFonts w:ascii="Arial" w:hAnsi="Arial" w:cs="Arial"/>
                <w:sz w:val="20"/>
                <w:lang w:eastAsia="en-GB"/>
              </w:rPr>
            </w:pPr>
            <w:r w:rsidRPr="00DD1EE3">
              <w:rPr>
                <w:rFonts w:ascii="Arial" w:hAnsi="Arial" w:cs="Arial"/>
                <w:sz w:val="20"/>
              </w:rPr>
              <w:t>27,934</w:t>
            </w:r>
          </w:p>
        </w:tc>
      </w:tr>
      <w:tr w:rsidR="000574FE" w:rsidRPr="00DD1EE3" w14:paraId="1D991948" w14:textId="77777777" w:rsidTr="00BE5BE5">
        <w:trPr>
          <w:trHeight w:val="367"/>
        </w:trPr>
        <w:tc>
          <w:tcPr>
            <w:tcW w:w="2455" w:type="dxa"/>
            <w:tcBorders>
              <w:bottom w:val="single" w:sz="4" w:space="0" w:color="auto"/>
            </w:tcBorders>
            <w:shd w:val="solid" w:color="FFFFFF" w:fill="auto"/>
            <w:vAlign w:val="bottom"/>
          </w:tcPr>
          <w:p w14:paraId="04D61000" w14:textId="70FE8D7A" w:rsidR="000574FE" w:rsidRPr="00DD1EE3" w:rsidRDefault="00CB5C38" w:rsidP="000574FE">
            <w:pPr>
              <w:autoSpaceDE w:val="0"/>
              <w:autoSpaceDN w:val="0"/>
              <w:adjustRightInd w:val="0"/>
              <w:rPr>
                <w:rFonts w:ascii="Arial" w:hAnsi="Arial" w:cs="Arial"/>
                <w:b/>
                <w:bCs/>
                <w:sz w:val="20"/>
                <w:lang w:eastAsia="en-GB"/>
              </w:rPr>
            </w:pPr>
            <w:r>
              <w:rPr>
                <w:rFonts w:ascii="Arial" w:hAnsi="Arial" w:cs="Arial"/>
                <w:b/>
                <w:bCs/>
                <w:sz w:val="20"/>
                <w:lang w:eastAsia="en-GB"/>
              </w:rPr>
              <w:t xml:space="preserve">Pob awdurdod unedol </w:t>
            </w:r>
          </w:p>
        </w:tc>
        <w:tc>
          <w:tcPr>
            <w:tcW w:w="1805" w:type="dxa"/>
            <w:tcBorders>
              <w:bottom w:val="single" w:sz="4" w:space="0" w:color="auto"/>
            </w:tcBorders>
            <w:shd w:val="solid" w:color="FFFFFF" w:fill="auto"/>
            <w:vAlign w:val="bottom"/>
          </w:tcPr>
          <w:p w14:paraId="189800D4" w14:textId="573453E1" w:rsidR="000574FE" w:rsidRPr="00DD1EE3" w:rsidRDefault="000574FE" w:rsidP="000574FE">
            <w:pPr>
              <w:autoSpaceDE w:val="0"/>
              <w:autoSpaceDN w:val="0"/>
              <w:adjustRightInd w:val="0"/>
              <w:jc w:val="right"/>
              <w:rPr>
                <w:rFonts w:ascii="Arial" w:hAnsi="Arial" w:cs="Arial"/>
                <w:b/>
                <w:sz w:val="20"/>
                <w:lang w:eastAsia="en-GB"/>
              </w:rPr>
            </w:pPr>
            <w:r w:rsidRPr="00DD1EE3">
              <w:rPr>
                <w:rFonts w:ascii="Arial" w:hAnsi="Arial" w:cs="Arial"/>
                <w:b/>
                <w:bCs/>
                <w:color w:val="000000"/>
                <w:sz w:val="20"/>
              </w:rPr>
              <w:t>4,479,570</w:t>
            </w:r>
          </w:p>
        </w:tc>
        <w:tc>
          <w:tcPr>
            <w:tcW w:w="1805" w:type="dxa"/>
            <w:tcBorders>
              <w:bottom w:val="single" w:sz="4" w:space="0" w:color="auto"/>
            </w:tcBorders>
            <w:shd w:val="solid" w:color="FFFFFF" w:fill="auto"/>
            <w:vAlign w:val="bottom"/>
          </w:tcPr>
          <w:p w14:paraId="42ADF041" w14:textId="5419C7E7" w:rsidR="000574FE" w:rsidRPr="00DD1EE3" w:rsidRDefault="000574FE" w:rsidP="000574FE">
            <w:pPr>
              <w:autoSpaceDE w:val="0"/>
              <w:autoSpaceDN w:val="0"/>
              <w:adjustRightInd w:val="0"/>
              <w:jc w:val="right"/>
              <w:rPr>
                <w:rFonts w:ascii="Arial" w:hAnsi="Arial" w:cs="Arial"/>
                <w:b/>
                <w:sz w:val="20"/>
                <w:lang w:eastAsia="en-GB"/>
              </w:rPr>
            </w:pPr>
            <w:r w:rsidRPr="00DD1EE3">
              <w:rPr>
                <w:rFonts w:ascii="Arial" w:hAnsi="Arial" w:cs="Arial"/>
                <w:b/>
                <w:bCs/>
                <w:color w:val="000000"/>
                <w:sz w:val="20"/>
              </w:rPr>
              <w:t>4,651,494</w:t>
            </w:r>
          </w:p>
        </w:tc>
        <w:tc>
          <w:tcPr>
            <w:tcW w:w="1806" w:type="dxa"/>
            <w:tcBorders>
              <w:bottom w:val="single" w:sz="4" w:space="0" w:color="auto"/>
            </w:tcBorders>
            <w:shd w:val="solid" w:color="FFFFFF" w:fill="auto"/>
            <w:vAlign w:val="bottom"/>
          </w:tcPr>
          <w:p w14:paraId="23250BCE" w14:textId="41885125" w:rsidR="000574FE" w:rsidRPr="00DD1EE3" w:rsidRDefault="000574FE" w:rsidP="000574FE">
            <w:pPr>
              <w:autoSpaceDE w:val="0"/>
              <w:autoSpaceDN w:val="0"/>
              <w:adjustRightInd w:val="0"/>
              <w:jc w:val="right"/>
              <w:rPr>
                <w:rFonts w:ascii="Arial" w:hAnsi="Arial" w:cs="Arial"/>
                <w:b/>
                <w:bCs/>
                <w:sz w:val="20"/>
                <w:lang w:eastAsia="en-GB"/>
              </w:rPr>
            </w:pPr>
            <w:r w:rsidRPr="00DD1EE3">
              <w:rPr>
                <w:rFonts w:ascii="Arial" w:hAnsi="Arial" w:cs="Arial"/>
                <w:b/>
                <w:bCs/>
                <w:color w:val="000000"/>
                <w:sz w:val="20"/>
              </w:rPr>
              <w:t>3.8%</w:t>
            </w:r>
          </w:p>
        </w:tc>
        <w:tc>
          <w:tcPr>
            <w:tcW w:w="1805" w:type="dxa"/>
            <w:tcBorders>
              <w:bottom w:val="single" w:sz="4" w:space="0" w:color="auto"/>
            </w:tcBorders>
            <w:shd w:val="solid" w:color="FFFFFF" w:fill="auto"/>
            <w:vAlign w:val="bottom"/>
          </w:tcPr>
          <w:p w14:paraId="18EFCEAD" w14:textId="77777777" w:rsidR="000574FE" w:rsidRPr="00DD1EE3" w:rsidRDefault="000574FE" w:rsidP="000574FE">
            <w:pPr>
              <w:autoSpaceDE w:val="0"/>
              <w:autoSpaceDN w:val="0"/>
              <w:adjustRightInd w:val="0"/>
              <w:jc w:val="right"/>
              <w:rPr>
                <w:rFonts w:ascii="Arial" w:hAnsi="Arial" w:cs="Arial"/>
                <w:b/>
                <w:bCs/>
                <w:sz w:val="20"/>
                <w:lang w:eastAsia="en-GB"/>
              </w:rPr>
            </w:pPr>
          </w:p>
        </w:tc>
        <w:tc>
          <w:tcPr>
            <w:tcW w:w="1806" w:type="dxa"/>
            <w:tcBorders>
              <w:bottom w:val="single" w:sz="4" w:space="0" w:color="auto"/>
            </w:tcBorders>
            <w:shd w:val="solid" w:color="FFFFFF" w:fill="auto"/>
            <w:vAlign w:val="bottom"/>
          </w:tcPr>
          <w:p w14:paraId="060C36A5" w14:textId="5A55D2E0" w:rsidR="000574FE" w:rsidRPr="00DD1EE3" w:rsidRDefault="000574FE" w:rsidP="000574FE">
            <w:pPr>
              <w:autoSpaceDE w:val="0"/>
              <w:autoSpaceDN w:val="0"/>
              <w:adjustRightInd w:val="0"/>
              <w:jc w:val="right"/>
              <w:rPr>
                <w:rFonts w:ascii="Arial" w:hAnsi="Arial" w:cs="Arial"/>
                <w:b/>
                <w:bCs/>
                <w:sz w:val="20"/>
                <w:lang w:eastAsia="en-GB"/>
              </w:rPr>
            </w:pPr>
            <w:r w:rsidRPr="00DD1EE3">
              <w:rPr>
                <w:rFonts w:ascii="Arial" w:hAnsi="Arial" w:cs="Arial"/>
                <w:b/>
                <w:sz w:val="20"/>
              </w:rPr>
              <w:t>244,000</w:t>
            </w:r>
          </w:p>
        </w:tc>
      </w:tr>
    </w:tbl>
    <w:p w14:paraId="5F723F25" w14:textId="77777777" w:rsidR="0069753C" w:rsidRDefault="0069753C" w:rsidP="0069753C">
      <w:pPr>
        <w:pStyle w:val="ListParagraph"/>
        <w:numPr>
          <w:ilvl w:val="0"/>
          <w:numId w:val="2"/>
        </w:numPr>
        <w:rPr>
          <w:rFonts w:ascii="Arial" w:hAnsi="Arial" w:cs="Arial"/>
          <w:sz w:val="20"/>
        </w:rPr>
      </w:pPr>
      <w:r>
        <w:rPr>
          <w:rFonts w:ascii="Arial" w:hAnsi="Arial" w:cs="Arial"/>
          <w:sz w:val="20"/>
        </w:rPr>
        <w:t>Sylwer: Efallai nad yw'r cyfanswm yn swm hollol gywir yn sgil talgrynnu.</w:t>
      </w:r>
    </w:p>
    <w:p w14:paraId="35624F47" w14:textId="184663E0" w:rsidR="0069753C" w:rsidRPr="0069753C" w:rsidRDefault="0069753C" w:rsidP="0069753C">
      <w:pPr>
        <w:pStyle w:val="ListParagraph"/>
        <w:numPr>
          <w:ilvl w:val="0"/>
          <w:numId w:val="2"/>
        </w:numPr>
        <w:rPr>
          <w:rFonts w:ascii="Arial" w:hAnsi="Arial" w:cs="Arial"/>
          <w:sz w:val="20"/>
        </w:rPr>
      </w:pPr>
      <w:r w:rsidRPr="0069753C">
        <w:rPr>
          <w:rFonts w:ascii="Arial" w:hAnsi="Arial" w:cs="Arial"/>
          <w:sz w:val="20"/>
          <w:lang w:eastAsia="en-GB"/>
        </w:rPr>
        <w:t xml:space="preserve">Trosglwyddiadau AEF </w:t>
      </w:r>
      <w:r w:rsidR="00BE5BE5" w:rsidRPr="0069753C">
        <w:rPr>
          <w:rFonts w:ascii="Arial" w:hAnsi="Arial" w:cs="Arial"/>
          <w:sz w:val="20"/>
          <w:lang w:eastAsia="en-GB"/>
        </w:rPr>
        <w:t>2020-21</w:t>
      </w:r>
      <w:r w:rsidR="00154A32" w:rsidRPr="0069753C">
        <w:rPr>
          <w:rFonts w:ascii="Arial" w:hAnsi="Arial" w:cs="Arial"/>
          <w:sz w:val="20"/>
          <w:lang w:eastAsia="en-GB"/>
        </w:rPr>
        <w:t xml:space="preserve"> </w:t>
      </w:r>
      <w:r w:rsidRPr="0069753C">
        <w:rPr>
          <w:rFonts w:ascii="Arial" w:hAnsi="Arial" w:cs="Arial"/>
          <w:sz w:val="20"/>
          <w:lang w:eastAsia="en-GB"/>
        </w:rPr>
        <w:t xml:space="preserve">wedi’u haddasu o </w:t>
      </w:r>
      <w:r w:rsidR="00154A32" w:rsidRPr="0069753C">
        <w:rPr>
          <w:rFonts w:ascii="Arial" w:hAnsi="Arial" w:cs="Arial"/>
          <w:sz w:val="20"/>
          <w:lang w:eastAsia="en-GB"/>
        </w:rPr>
        <w:t>£5.1</w:t>
      </w:r>
      <w:r w:rsidR="00BE5BE5" w:rsidRPr="0069753C">
        <w:rPr>
          <w:rFonts w:ascii="Arial" w:hAnsi="Arial" w:cs="Arial"/>
          <w:sz w:val="20"/>
          <w:lang w:eastAsia="en-GB"/>
        </w:rPr>
        <w:t>27</w:t>
      </w:r>
      <w:r w:rsidRPr="0069753C">
        <w:rPr>
          <w:rFonts w:ascii="Arial" w:hAnsi="Arial" w:cs="Arial"/>
          <w:sz w:val="20"/>
          <w:lang w:eastAsia="en-GB"/>
        </w:rPr>
        <w:t>m (prisiau</w:t>
      </w:r>
      <w:r w:rsidR="00154A32" w:rsidRPr="0069753C">
        <w:rPr>
          <w:rFonts w:ascii="Arial" w:hAnsi="Arial" w:cs="Arial"/>
          <w:sz w:val="20"/>
          <w:lang w:eastAsia="en-GB"/>
        </w:rPr>
        <w:t xml:space="preserve"> </w:t>
      </w:r>
      <w:r w:rsidR="00BE5BE5" w:rsidRPr="0069753C">
        <w:rPr>
          <w:rFonts w:ascii="Arial" w:hAnsi="Arial" w:cs="Arial"/>
          <w:sz w:val="20"/>
          <w:lang w:eastAsia="en-GB"/>
        </w:rPr>
        <w:t>2020-21</w:t>
      </w:r>
      <w:r w:rsidRPr="0069753C">
        <w:rPr>
          <w:rFonts w:ascii="Arial" w:hAnsi="Arial" w:cs="Arial"/>
          <w:sz w:val="20"/>
          <w:lang w:eastAsia="en-GB"/>
        </w:rPr>
        <w:t xml:space="preserve">) i mewn i’r Setliad </w:t>
      </w:r>
    </w:p>
    <w:sectPr w:rsidR="0069753C" w:rsidRPr="0069753C" w:rsidSect="009756D9">
      <w:headerReference w:type="first" r:id="rId13"/>
      <w:pgSz w:w="16838" w:h="11906" w:orient="landscape" w:code="9"/>
      <w:pgMar w:top="1134" w:right="1134" w:bottom="1134" w:left="1134" w:header="284"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53E2B" w14:textId="77777777" w:rsidR="007740B7" w:rsidRDefault="007740B7">
      <w:r>
        <w:separator/>
      </w:r>
    </w:p>
  </w:endnote>
  <w:endnote w:type="continuationSeparator" w:id="0">
    <w:p w14:paraId="2E4D4566" w14:textId="77777777" w:rsidR="007740B7" w:rsidRDefault="00774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39FF3" w14:textId="77777777" w:rsidR="007740B7" w:rsidRDefault="007740B7">
      <w:r>
        <w:separator/>
      </w:r>
    </w:p>
  </w:footnote>
  <w:footnote w:type="continuationSeparator" w:id="0">
    <w:p w14:paraId="279B7C38" w14:textId="77777777" w:rsidR="007740B7" w:rsidRDefault="00774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C8A52" w14:textId="4CFA70B2" w:rsidR="006353A0" w:rsidRDefault="006353A0" w:rsidP="00806E47">
    <w:r>
      <w:rPr>
        <w:noProof/>
        <w:lang w:val="en-GB" w:eastAsia="en-GB"/>
      </w:rPr>
      <w:drawing>
        <wp:anchor distT="0" distB="0" distL="114300" distR="114300" simplePos="0" relativeHeight="251659264" behindDoc="1" locked="0" layoutInCell="1" allowOverlap="1" wp14:anchorId="418ECD70" wp14:editId="1E6C07AC">
          <wp:simplePos x="0" y="0"/>
          <wp:positionH relativeFrom="column">
            <wp:posOffset>4637405</wp:posOffset>
          </wp:positionH>
          <wp:positionV relativeFrom="paragraph">
            <wp:posOffset>-111760</wp:posOffset>
          </wp:positionV>
          <wp:extent cx="1476375" cy="1400175"/>
          <wp:effectExtent l="0" t="0" r="9525" b="9525"/>
          <wp:wrapNone/>
          <wp:docPr id="5" name="Picture 5" descr="Welsh Government logo&#10;Logo Llywodraeth Cym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509364CC" w14:textId="77777777" w:rsidR="006353A0" w:rsidRDefault="006353A0" w:rsidP="006353A0">
    <w:pPr>
      <w:pStyle w:val="Header"/>
    </w:pPr>
  </w:p>
  <w:p w14:paraId="5C858E72" w14:textId="77777777" w:rsidR="003719A7" w:rsidRPr="006353A0" w:rsidRDefault="003719A7" w:rsidP="006353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D0234" w14:textId="77777777" w:rsidR="005807FA" w:rsidRDefault="00BB5278"/>
  <w:p w14:paraId="52FA5151" w14:textId="77777777" w:rsidR="005807FA" w:rsidRDefault="00BB5278">
    <w:pPr>
      <w:pStyle w:val="Header"/>
    </w:pPr>
  </w:p>
  <w:p w14:paraId="680E74C1" w14:textId="77777777" w:rsidR="005807FA" w:rsidRDefault="00BB5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A995B08"/>
    <w:multiLevelType w:val="hybridMultilevel"/>
    <w:tmpl w:val="FDB825C8"/>
    <w:lvl w:ilvl="0" w:tplc="0452000F">
      <w:start w:val="1"/>
      <w:numFmt w:val="decimal"/>
      <w:lvlText w:val="%1."/>
      <w:lvlJc w:val="left"/>
      <w:pPr>
        <w:ind w:left="360" w:hanging="360"/>
      </w:pPr>
      <w:rPr>
        <w:rFonts w:hint="default"/>
      </w:rPr>
    </w:lvl>
    <w:lvl w:ilvl="1" w:tplc="04520019" w:tentative="1">
      <w:start w:val="1"/>
      <w:numFmt w:val="lowerLetter"/>
      <w:lvlText w:val="%2."/>
      <w:lvlJc w:val="left"/>
      <w:pPr>
        <w:ind w:left="1080" w:hanging="360"/>
      </w:pPr>
    </w:lvl>
    <w:lvl w:ilvl="2" w:tplc="0452001B" w:tentative="1">
      <w:start w:val="1"/>
      <w:numFmt w:val="lowerRoman"/>
      <w:lvlText w:val="%3."/>
      <w:lvlJc w:val="right"/>
      <w:pPr>
        <w:ind w:left="1800" w:hanging="180"/>
      </w:pPr>
    </w:lvl>
    <w:lvl w:ilvl="3" w:tplc="0452000F" w:tentative="1">
      <w:start w:val="1"/>
      <w:numFmt w:val="decimal"/>
      <w:lvlText w:val="%4."/>
      <w:lvlJc w:val="left"/>
      <w:pPr>
        <w:ind w:left="2520" w:hanging="360"/>
      </w:pPr>
    </w:lvl>
    <w:lvl w:ilvl="4" w:tplc="04520019" w:tentative="1">
      <w:start w:val="1"/>
      <w:numFmt w:val="lowerLetter"/>
      <w:lvlText w:val="%5."/>
      <w:lvlJc w:val="left"/>
      <w:pPr>
        <w:ind w:left="3240" w:hanging="360"/>
      </w:pPr>
    </w:lvl>
    <w:lvl w:ilvl="5" w:tplc="0452001B" w:tentative="1">
      <w:start w:val="1"/>
      <w:numFmt w:val="lowerRoman"/>
      <w:lvlText w:val="%6."/>
      <w:lvlJc w:val="right"/>
      <w:pPr>
        <w:ind w:left="3960" w:hanging="180"/>
      </w:pPr>
    </w:lvl>
    <w:lvl w:ilvl="6" w:tplc="0452000F" w:tentative="1">
      <w:start w:val="1"/>
      <w:numFmt w:val="decimal"/>
      <w:lvlText w:val="%7."/>
      <w:lvlJc w:val="left"/>
      <w:pPr>
        <w:ind w:left="4680" w:hanging="360"/>
      </w:pPr>
    </w:lvl>
    <w:lvl w:ilvl="7" w:tplc="04520019" w:tentative="1">
      <w:start w:val="1"/>
      <w:numFmt w:val="lowerLetter"/>
      <w:lvlText w:val="%8."/>
      <w:lvlJc w:val="left"/>
      <w:pPr>
        <w:ind w:left="5400" w:hanging="360"/>
      </w:pPr>
    </w:lvl>
    <w:lvl w:ilvl="8" w:tplc="0452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2"/>
    <w:rsid w:val="00023B69"/>
    <w:rsid w:val="00034C01"/>
    <w:rsid w:val="000516D9"/>
    <w:rsid w:val="0005566D"/>
    <w:rsid w:val="000574FE"/>
    <w:rsid w:val="0006774B"/>
    <w:rsid w:val="00082B81"/>
    <w:rsid w:val="00090C3D"/>
    <w:rsid w:val="00097118"/>
    <w:rsid w:val="000C3A52"/>
    <w:rsid w:val="000C53DB"/>
    <w:rsid w:val="000C5E9B"/>
    <w:rsid w:val="000E6BE4"/>
    <w:rsid w:val="00134918"/>
    <w:rsid w:val="001460B1"/>
    <w:rsid w:val="00154A32"/>
    <w:rsid w:val="0017102C"/>
    <w:rsid w:val="0018305E"/>
    <w:rsid w:val="00183D5F"/>
    <w:rsid w:val="00195D1D"/>
    <w:rsid w:val="001A39E2"/>
    <w:rsid w:val="001A6AF1"/>
    <w:rsid w:val="001B027C"/>
    <w:rsid w:val="001B288D"/>
    <w:rsid w:val="001C532F"/>
    <w:rsid w:val="001C698F"/>
    <w:rsid w:val="001E53BF"/>
    <w:rsid w:val="001E7F21"/>
    <w:rsid w:val="00214B25"/>
    <w:rsid w:val="00223E62"/>
    <w:rsid w:val="0025460A"/>
    <w:rsid w:val="00274F08"/>
    <w:rsid w:val="002A5310"/>
    <w:rsid w:val="002B3ED8"/>
    <w:rsid w:val="002C57B6"/>
    <w:rsid w:val="002E5F77"/>
    <w:rsid w:val="002F0EB9"/>
    <w:rsid w:val="002F34B1"/>
    <w:rsid w:val="002F53A9"/>
    <w:rsid w:val="00314E36"/>
    <w:rsid w:val="003220C1"/>
    <w:rsid w:val="003514F8"/>
    <w:rsid w:val="00356D7B"/>
    <w:rsid w:val="00356FFA"/>
    <w:rsid w:val="00357893"/>
    <w:rsid w:val="003670C1"/>
    <w:rsid w:val="00370471"/>
    <w:rsid w:val="003719A7"/>
    <w:rsid w:val="00391764"/>
    <w:rsid w:val="003A5413"/>
    <w:rsid w:val="003B1503"/>
    <w:rsid w:val="003B2197"/>
    <w:rsid w:val="003B3D64"/>
    <w:rsid w:val="003C5133"/>
    <w:rsid w:val="00412673"/>
    <w:rsid w:val="0043031D"/>
    <w:rsid w:val="00461D59"/>
    <w:rsid w:val="0046757C"/>
    <w:rsid w:val="00475653"/>
    <w:rsid w:val="00531BC4"/>
    <w:rsid w:val="00544AE1"/>
    <w:rsid w:val="00560F1F"/>
    <w:rsid w:val="00572388"/>
    <w:rsid w:val="00574BB3"/>
    <w:rsid w:val="00593515"/>
    <w:rsid w:val="005A22E2"/>
    <w:rsid w:val="005A39CF"/>
    <w:rsid w:val="005B030B"/>
    <w:rsid w:val="005D2A41"/>
    <w:rsid w:val="005D7663"/>
    <w:rsid w:val="005F1659"/>
    <w:rsid w:val="005F32A4"/>
    <w:rsid w:val="00603548"/>
    <w:rsid w:val="006353A0"/>
    <w:rsid w:val="00642687"/>
    <w:rsid w:val="00654C0A"/>
    <w:rsid w:val="006633C7"/>
    <w:rsid w:val="0066352A"/>
    <w:rsid w:val="00663F04"/>
    <w:rsid w:val="00670227"/>
    <w:rsid w:val="006814BD"/>
    <w:rsid w:val="0069133F"/>
    <w:rsid w:val="0069753C"/>
    <w:rsid w:val="006B340E"/>
    <w:rsid w:val="006B461D"/>
    <w:rsid w:val="006E0A2C"/>
    <w:rsid w:val="006E2D62"/>
    <w:rsid w:val="006E6645"/>
    <w:rsid w:val="00703993"/>
    <w:rsid w:val="0073380E"/>
    <w:rsid w:val="00743B79"/>
    <w:rsid w:val="007523BC"/>
    <w:rsid w:val="00752C48"/>
    <w:rsid w:val="007740B7"/>
    <w:rsid w:val="007A05FB"/>
    <w:rsid w:val="007B5260"/>
    <w:rsid w:val="007C24E7"/>
    <w:rsid w:val="007D1402"/>
    <w:rsid w:val="007F5B68"/>
    <w:rsid w:val="007F5E64"/>
    <w:rsid w:val="00800FA0"/>
    <w:rsid w:val="00806E47"/>
    <w:rsid w:val="00812370"/>
    <w:rsid w:val="0082411A"/>
    <w:rsid w:val="00831F11"/>
    <w:rsid w:val="00841628"/>
    <w:rsid w:val="00846160"/>
    <w:rsid w:val="00852CEF"/>
    <w:rsid w:val="00867BE8"/>
    <w:rsid w:val="00877BD2"/>
    <w:rsid w:val="008B7927"/>
    <w:rsid w:val="008D1E0B"/>
    <w:rsid w:val="008E150F"/>
    <w:rsid w:val="008F0CC6"/>
    <w:rsid w:val="008F789E"/>
    <w:rsid w:val="00905771"/>
    <w:rsid w:val="00953A46"/>
    <w:rsid w:val="00967473"/>
    <w:rsid w:val="00973090"/>
    <w:rsid w:val="00995EEC"/>
    <w:rsid w:val="009B22A5"/>
    <w:rsid w:val="009D26D8"/>
    <w:rsid w:val="009E4974"/>
    <w:rsid w:val="009F06C3"/>
    <w:rsid w:val="00A1076F"/>
    <w:rsid w:val="00A204C9"/>
    <w:rsid w:val="00A23742"/>
    <w:rsid w:val="00A3247B"/>
    <w:rsid w:val="00A72CF3"/>
    <w:rsid w:val="00A82A45"/>
    <w:rsid w:val="00A845A9"/>
    <w:rsid w:val="00A86958"/>
    <w:rsid w:val="00A94BD3"/>
    <w:rsid w:val="00A956E6"/>
    <w:rsid w:val="00AA5651"/>
    <w:rsid w:val="00AA5848"/>
    <w:rsid w:val="00AA7750"/>
    <w:rsid w:val="00AD65F1"/>
    <w:rsid w:val="00AE064D"/>
    <w:rsid w:val="00AF056B"/>
    <w:rsid w:val="00AF6779"/>
    <w:rsid w:val="00B049B1"/>
    <w:rsid w:val="00B239BA"/>
    <w:rsid w:val="00B468BB"/>
    <w:rsid w:val="00B57637"/>
    <w:rsid w:val="00B81F17"/>
    <w:rsid w:val="00BB5278"/>
    <w:rsid w:val="00BE5BE5"/>
    <w:rsid w:val="00C166C6"/>
    <w:rsid w:val="00C43B4A"/>
    <w:rsid w:val="00C64FA5"/>
    <w:rsid w:val="00C84A12"/>
    <w:rsid w:val="00C96F75"/>
    <w:rsid w:val="00CB5C38"/>
    <w:rsid w:val="00CF3DC5"/>
    <w:rsid w:val="00D017E2"/>
    <w:rsid w:val="00D16D97"/>
    <w:rsid w:val="00D27F42"/>
    <w:rsid w:val="00D61A4A"/>
    <w:rsid w:val="00D71B22"/>
    <w:rsid w:val="00D84713"/>
    <w:rsid w:val="00DD1EE3"/>
    <w:rsid w:val="00DD4B82"/>
    <w:rsid w:val="00E1556F"/>
    <w:rsid w:val="00E30FCC"/>
    <w:rsid w:val="00E3419E"/>
    <w:rsid w:val="00E47B1A"/>
    <w:rsid w:val="00E631B1"/>
    <w:rsid w:val="00E918F2"/>
    <w:rsid w:val="00EA3952"/>
    <w:rsid w:val="00EA5290"/>
    <w:rsid w:val="00EB248F"/>
    <w:rsid w:val="00EB5F93"/>
    <w:rsid w:val="00EC0568"/>
    <w:rsid w:val="00EE2CC3"/>
    <w:rsid w:val="00EE721A"/>
    <w:rsid w:val="00F0272E"/>
    <w:rsid w:val="00F2438B"/>
    <w:rsid w:val="00F4068B"/>
    <w:rsid w:val="00F53BDA"/>
    <w:rsid w:val="00F81C33"/>
    <w:rsid w:val="00F923C2"/>
    <w:rsid w:val="00F97613"/>
    <w:rsid w:val="00FC0C6A"/>
    <w:rsid w:val="00FF0966"/>
    <w:rsid w:val="00FF3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93E500"/>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92E"/>
    <w:rPr>
      <w:rFonts w:ascii="TradeGothic" w:hAnsi="TradeGothic"/>
      <w:sz w:val="22"/>
      <w:lang w:val="cy-GB"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table" w:styleId="TableGrid">
    <w:name w:val="Table Grid"/>
    <w:basedOn w:val="TableNormal"/>
    <w:rsid w:val="000E6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544AE1"/>
    <w:rPr>
      <w:rFonts w:ascii="TradeGothic" w:hAnsi="TradeGothic"/>
      <w:sz w:val="22"/>
      <w:lang w:eastAsia="en-US"/>
    </w:rPr>
  </w:style>
  <w:style w:type="paragraph" w:customStyle="1" w:styleId="Default">
    <w:name w:val="Default"/>
    <w:rsid w:val="00154A32"/>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semiHidden/>
    <w:unhideWhenUsed/>
    <w:rsid w:val="002B3ED8"/>
    <w:rPr>
      <w:sz w:val="20"/>
    </w:rPr>
  </w:style>
  <w:style w:type="character" w:customStyle="1" w:styleId="CommentTextChar">
    <w:name w:val="Comment Text Char"/>
    <w:basedOn w:val="DefaultParagraphFont"/>
    <w:link w:val="CommentText"/>
    <w:semiHidden/>
    <w:rsid w:val="002B3ED8"/>
    <w:rPr>
      <w:rFonts w:ascii="TradeGothic" w:hAnsi="TradeGothic"/>
      <w:lang w:eastAsia="en-US"/>
    </w:rPr>
  </w:style>
  <w:style w:type="paragraph" w:styleId="BalloonText">
    <w:name w:val="Balloon Text"/>
    <w:basedOn w:val="Normal"/>
    <w:link w:val="BalloonTextChar"/>
    <w:semiHidden/>
    <w:unhideWhenUsed/>
    <w:rsid w:val="00BE5BE5"/>
    <w:rPr>
      <w:rFonts w:ascii="Segoe UI" w:hAnsi="Segoe UI" w:cs="Segoe UI"/>
      <w:sz w:val="18"/>
      <w:szCs w:val="18"/>
    </w:rPr>
  </w:style>
  <w:style w:type="character" w:customStyle="1" w:styleId="BalloonTextChar">
    <w:name w:val="Balloon Text Char"/>
    <w:basedOn w:val="DefaultParagraphFont"/>
    <w:link w:val="BalloonText"/>
    <w:semiHidden/>
    <w:rsid w:val="00BE5BE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051667">
      <w:bodyDiv w:val="1"/>
      <w:marLeft w:val="0"/>
      <w:marRight w:val="0"/>
      <w:marTop w:val="0"/>
      <w:marBottom w:val="0"/>
      <w:divBdr>
        <w:top w:val="none" w:sz="0" w:space="0" w:color="auto"/>
        <w:left w:val="none" w:sz="0" w:space="0" w:color="auto"/>
        <w:bottom w:val="none" w:sz="0" w:space="0" w:color="auto"/>
        <w:right w:val="none" w:sz="0" w:space="0" w:color="auto"/>
      </w:divBdr>
    </w:div>
    <w:div w:id="286014859">
      <w:bodyDiv w:val="1"/>
      <w:marLeft w:val="0"/>
      <w:marRight w:val="0"/>
      <w:marTop w:val="0"/>
      <w:marBottom w:val="0"/>
      <w:divBdr>
        <w:top w:val="none" w:sz="0" w:space="0" w:color="auto"/>
        <w:left w:val="none" w:sz="0" w:space="0" w:color="auto"/>
        <w:bottom w:val="none" w:sz="0" w:space="0" w:color="auto"/>
        <w:right w:val="none" w:sz="0" w:space="0" w:color="auto"/>
      </w:divBdr>
    </w:div>
    <w:div w:id="128334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1.safelinks.protection.outlook.com/?url=https%3A%2F%2Fllyw.cymru%2Fsetliad-refeniw-chyfalaf-llywodraeth-leol-2021-2022&amp;data=04%7C01%7CSimon.Edwards2%40gov.wales%7Ca05d23f719bf47c6297308d8a0eb2335%7Ca2cc36c592804ae78887d06dab89216b%7C0%7C0%7C637436279046239910%7CUnknown%7CTWFpbGZsb3d8eyJWIjoiMC4wLjAwMDAiLCJQIjoiV2luMzIiLCJBTiI6Ik1haWwiLCJXVCI6Mn0%3D%7C1000&amp;sdata=IvldcRzBpznkRkl7mn%2FirIBDOTQaH4r7mHp%2BZ8WgXN0%3D&amp;reserved=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etadata xmlns="http://www.objective.com/ecm/document/metadata/FF3C5B18883D4E21973B57C2EEED7FD1" version="1.0.0">
  <systemFields>
    <field name="Objective-Id">
      <value order="0">A32746778</value>
    </field>
    <field name="Objective-Title">
      <value order="0">LGFP - Provisional Local Government Settlement 2021-22 - Written Statement - Welsh</value>
    </field>
    <field name="Objective-Description">
      <value order="0"/>
    </field>
    <field name="Objective-CreationStamp">
      <value order="0">2020-12-21T13:07:38Z</value>
    </field>
    <field name="Objective-IsApproved">
      <value order="0">false</value>
    </field>
    <field name="Objective-IsPublished">
      <value order="0">true</value>
    </field>
    <field name="Objective-DatePublished">
      <value order="0">2020-12-21T14:22:10Z</value>
    </field>
    <field name="Objective-ModificationStamp">
      <value order="0">2020-12-21T14:22:10Z</value>
    </field>
    <field name="Objective-Owner">
      <value order="0">Edwards, Simon (EPS - LGFWP)</value>
    </field>
    <field name="Objective-Path">
      <value order="0">Objective Global Folder:Business File Plan:Education &amp; Public Services (EPS):Education &amp; Public Services (EPS) - Local Government - Finance Policy:1 - Save:Unitary Authority Settlement:Administration:2021-2022:Local Authorities - 2021-2022 - Unitary Authorities Settlement - Reports &amp; Outputs</value>
    </field>
    <field name="Objective-Parent">
      <value order="0">Local Authorities - 2021-2022 - Unitary Authorities Settlement - Reports &amp; Outputs</value>
    </field>
    <field name="Objective-State">
      <value order="0">Published</value>
    </field>
    <field name="Objective-VersionId">
      <value order="0">vA64963234</value>
    </field>
    <field name="Objective-Version">
      <value order="0">2.0</value>
    </field>
    <field name="Objective-VersionNumber">
      <value order="0">2</value>
    </field>
    <field name="Objective-VersionComment">
      <value order="0"/>
    </field>
    <field name="Objective-FileNumber">
      <value order="0">qA1434412</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
      </field>
      <field name="Objective-What to Keep">
        <value order="0">No</value>
      </field>
      <field name="Objective-Official Translation">
        <value order="0"/>
      </field>
      <field name="Objective-Connect Creator">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31D1E98B3209D4493493866D5B8328A" ma:contentTypeVersion="9" ma:contentTypeDescription="Create a new document." ma:contentTypeScope="" ma:versionID="d9b3b1ba93a4b3c0142a41b5da71ff98">
  <xsd:schema xmlns:xsd="http://www.w3.org/2001/XMLSchema" xmlns:xs="http://www.w3.org/2001/XMLSchema" xmlns:p="http://schemas.microsoft.com/office/2006/metadata/properties" xmlns:ns3="fad5256b-9034-4098-a484-2992d39a629e" targetNamespace="http://schemas.microsoft.com/office/2006/metadata/properties" ma:root="true" ma:fieldsID="a0a20052d408f7fcf2bb837dadfd94c5" ns3:_="">
    <xsd:import namespace="fad5256b-9034-4098-a484-2992d39a62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5256b-9034-4098-a484-2992d39a6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64E86-E00C-4F18-8E14-ED938BFA6FB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ad5256b-9034-4098-a484-2992d39a629e"/>
    <ds:schemaRef ds:uri="http://www.w3.org/XML/1998/namespace"/>
    <ds:schemaRef ds:uri="http://purl.org/dc/dcmitype/"/>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3.xml><?xml version="1.0" encoding="utf-8"?>
<ds:datastoreItem xmlns:ds="http://schemas.openxmlformats.org/officeDocument/2006/customXml" ds:itemID="{275262BA-843A-4E49-B9E4-2AE616EAC914}">
  <ds:schemaRefs>
    <ds:schemaRef ds:uri="http://schemas.microsoft.com/sharepoint/v3/contenttype/forms"/>
  </ds:schemaRefs>
</ds:datastoreItem>
</file>

<file path=customXml/itemProps4.xml><?xml version="1.0" encoding="utf-8"?>
<ds:datastoreItem xmlns:ds="http://schemas.openxmlformats.org/officeDocument/2006/customXml" ds:itemID="{23CFD27E-85BC-4D8E-9AF8-B28A02C8E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5256b-9034-4098-a484-2992d39a6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1589</Words>
  <Characters>8776</Characters>
  <Application>Microsoft Office Word</Application>
  <DocSecurity>4</DocSecurity>
  <Lines>73</Lines>
  <Paragraphs>20</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Eich cyf</vt:lpstr>
      <vt:lpstr>Eich cyf</vt:lpstr>
    </vt:vector>
  </TitlesOfParts>
  <Company>COI Communications</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(OFM - Cabinet Division)</cp:lastModifiedBy>
  <cp:revision>2</cp:revision>
  <cp:lastPrinted>2011-05-27T10:19:00Z</cp:lastPrinted>
  <dcterms:created xsi:type="dcterms:W3CDTF">2020-12-22T08:40:00Z</dcterms:created>
  <dcterms:modified xsi:type="dcterms:W3CDTF">2020-12-22T08:40:00Z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A32746778</vt:lpwstr>
  </property>
  <property fmtid="{D5CDD505-2E9C-101B-9397-08002B2CF9AE}" pid="4" name="Objective-Title">
    <vt:lpwstr>LGFP - Provisional Local Government Settlement 2021-22 - Written Statement - Welsh</vt:lpwstr>
  </property>
  <property fmtid="{D5CDD505-2E9C-101B-9397-08002B2CF9AE}" pid="5" name="Objective-Comment">
    <vt:lpwstr/>
  </property>
  <property fmtid="{D5CDD505-2E9C-101B-9397-08002B2CF9AE}" pid="6" name="Objective-CreationStamp">
    <vt:filetime>2020-12-21T13:07:57Z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2020-12-21T14:22:10Z</vt:filetime>
  </property>
  <property fmtid="{D5CDD505-2E9C-101B-9397-08002B2CF9AE}" pid="10" name="Objective-ModificationStamp">
    <vt:filetime>2020-12-21T14:22:10Z</vt:filetime>
  </property>
  <property fmtid="{D5CDD505-2E9C-101B-9397-08002B2CF9AE}" pid="11" name="Objective-Owner">
    <vt:lpwstr>Edwards, Simon (EPS - LGFWP)</vt:lpwstr>
  </property>
  <property fmtid="{D5CDD505-2E9C-101B-9397-08002B2CF9AE}" pid="12" name="Objective-Path">
    <vt:lpwstr>Objective Global Folder:Business File Plan:Education &amp; Public Services (EPS):Education &amp; Public Services (EPS) - Local Government - Finance Policy:1 - Save:Unitary Authority Settlement:Administration:2021-2022:Local Authorities - 2021-2022 - Unitary Autho</vt:lpwstr>
  </property>
  <property fmtid="{D5CDD505-2E9C-101B-9397-08002B2CF9AE}" pid="13" name="Objective-Parent">
    <vt:lpwstr>Local Authorities - 2021-2022 - Unitary Authorities Settlement - Reports &amp; Outputs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qA1434412</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vA64963234</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ContentTypeId">
    <vt:lpwstr>0x010100031D1E98B3209D4493493866D5B8328A</vt:lpwstr>
  </property>
</Properties>
</file>