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8D87" w14:textId="77777777" w:rsidR="001A39E2" w:rsidRDefault="001A39E2" w:rsidP="001A39E2">
      <w:pPr>
        <w:jc w:val="right"/>
        <w:rPr>
          <w:b/>
        </w:rPr>
      </w:pPr>
    </w:p>
    <w:p w14:paraId="4F2F8D8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F8DA4" wp14:editId="4F2F8DA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612E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F2F8D8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F2F8D8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F2F8D8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F2F8D8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2F8DA6" wp14:editId="4F2F8DA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03E6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F2F8D9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8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F8D8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8F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F8D90" w14:textId="60D1C5F6" w:rsidR="00EA5290" w:rsidRPr="00670227" w:rsidRDefault="00117FC7" w:rsidP="00A777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1F1F1F"/>
                <w:sz w:val="24"/>
                <w:shd w:val="clear" w:color="auto" w:fill="FFFFFF"/>
              </w:rPr>
              <w:t xml:space="preserve">Cyhoeddi adolygiad strategol Corff Adolygu Cyflogau Annibynnol Cymru o strwythur cyflog ac amodau athrawon ac arweinwyr yng Nghymru </w:t>
            </w:r>
          </w:p>
        </w:tc>
      </w:tr>
      <w:tr w:rsidR="00EA5290" w:rsidRPr="00A011A1" w14:paraId="4F2F8D9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9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93" w14:textId="2CDA9623" w:rsidR="00EA5290" w:rsidRPr="00670227" w:rsidRDefault="007F2B07" w:rsidP="00F82FC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A1601B">
              <w:rPr>
                <w:rFonts w:ascii="Arial" w:hAnsi="Arial"/>
                <w:b/>
                <w:sz w:val="24"/>
              </w:rPr>
              <w:t>9</w:t>
            </w:r>
            <w:r w:rsidR="00117FC7">
              <w:rPr>
                <w:rFonts w:ascii="Arial" w:hAnsi="Arial"/>
                <w:b/>
                <w:sz w:val="24"/>
              </w:rPr>
              <w:t xml:space="preserve"> </w:t>
            </w:r>
            <w:r w:rsidR="00F82FC9">
              <w:rPr>
                <w:rFonts w:ascii="Arial" w:hAnsi="Arial"/>
                <w:b/>
                <w:sz w:val="24"/>
              </w:rPr>
              <w:t xml:space="preserve">Ebrill </w:t>
            </w:r>
            <w:r w:rsidR="00117FC7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A011A1" w14:paraId="4F2F8D9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9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8D96" w14:textId="41CB50D2" w:rsidR="00EA5290" w:rsidRPr="00670227" w:rsidRDefault="0018139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Lynne Neagle AS</w:t>
            </w:r>
            <w:r w:rsidRPr="00181395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r w:rsidRPr="00F82FC9">
              <w:rPr>
                <w:rFonts w:ascii="Arial" w:hAnsi="Arial" w:cs="Arial"/>
                <w:b/>
                <w:color w:val="1F1F1F"/>
                <w:sz w:val="24"/>
                <w:szCs w:val="24"/>
                <w:shd w:val="clear" w:color="auto" w:fill="FFFFFF"/>
              </w:rPr>
              <w:t>Ysgrifennydd y Cabinet dros Addysg</w:t>
            </w:r>
          </w:p>
        </w:tc>
      </w:tr>
    </w:tbl>
    <w:p w14:paraId="4F2F8DA3" w14:textId="77777777" w:rsidR="00A845A9" w:rsidRDefault="00A845A9" w:rsidP="00A845A9"/>
    <w:p w14:paraId="29D67F91" w14:textId="77777777" w:rsidR="000A7898" w:rsidRDefault="000A7898" w:rsidP="00A845A9"/>
    <w:p w14:paraId="49018A31" w14:textId="77777777" w:rsidR="000A7898" w:rsidRPr="00BE27D4" w:rsidRDefault="000A7898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B1F542A" w14:textId="184F4AF1" w:rsidR="000A7898" w:rsidRPr="007F2B07" w:rsidRDefault="000A7898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Heddiw, rwy'n cyhoeddi </w:t>
      </w:r>
      <w:hyperlink r:id="rId8" w:history="1">
        <w:r w:rsidRPr="007F2B07">
          <w:rPr>
            <w:rStyle w:val="Hyperlink"/>
            <w:rFonts w:ascii="Arial" w:hAnsi="Arial"/>
            <w:sz w:val="24"/>
            <w:shd w:val="clear" w:color="auto" w:fill="FFFFFF"/>
          </w:rPr>
          <w:t>adolygiad strategol Corff Adolygu Cyflogau Annibynnol Cymru o strwythur cyflog ac amodau athrawon ac arweinwyr yng Nghymru</w:t>
        </w:r>
      </w:hyperlink>
      <w:r w:rsidRPr="007F2B07">
        <w:rPr>
          <w:rFonts w:ascii="Arial" w:hAnsi="Arial"/>
          <w:color w:val="1F1F1F"/>
          <w:sz w:val="24"/>
          <w:shd w:val="clear" w:color="auto" w:fill="FFFFFF"/>
        </w:rPr>
        <w:t xml:space="preserve">. </w:t>
      </w:r>
    </w:p>
    <w:p w14:paraId="0C473E4B" w14:textId="77777777" w:rsidR="00117FC7" w:rsidRDefault="00117FC7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BECAB58" w14:textId="2FE8608E" w:rsidR="000A7898" w:rsidRDefault="000A7898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>Ym mis Rhagfyr 2021, comisiyn</w:t>
      </w:r>
      <w:r w:rsidR="00181395">
        <w:rPr>
          <w:rFonts w:ascii="Arial" w:hAnsi="Arial"/>
          <w:color w:val="1F1F1F"/>
          <w:sz w:val="24"/>
          <w:shd w:val="clear" w:color="auto" w:fill="FFFFFF"/>
        </w:rPr>
        <w:t>wyd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Gorff Adolygu Cyflogau Annibynnol Cymru (yr IWPRB) i gynnal adolygiad strategol o strwythur presennol cyflog ac amodau athrawon ac arweinwyr yng Nghymru, a chynnig sut i wella ein system bresennol a'n helpu i greu system decach, fwy tryloyw i bob athro. </w:t>
      </w:r>
    </w:p>
    <w:p w14:paraId="1224050C" w14:textId="77777777" w:rsidR="00117FC7" w:rsidRPr="00BE27D4" w:rsidRDefault="00117FC7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217631E0" w14:textId="77777777" w:rsidR="000A7898" w:rsidRDefault="000A7898" w:rsidP="000A789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nodi bod yr Adolygiad Strategol yn cydnabod cryfderau'r trefniadau cyflog ac amodau presennol a'r angen i gadw'r newidiadau cadarnhaol a gyflwynwyd i'r strwythur ers 2018, pan gafodd y cyfrifoldeb dros gyflog ac amodau athrawon ei ddatganoli i Lywodraeth Cymru. Mae'r adroddiad cynhwysfawr a manwl gan yr IWPRB yn cynnwys 26 o argymhellion, yn ymwneud yn bennaf â chyflog, telerau ac amodau, sydd wedi eu cynllunio i gryfhau'r trefniadau presennol hyn. </w:t>
      </w:r>
    </w:p>
    <w:p w14:paraId="4AFAC90A" w14:textId="77777777" w:rsidR="00A777B1" w:rsidRPr="00BE27D4" w:rsidRDefault="00A777B1" w:rsidP="000A7898">
      <w:pPr>
        <w:rPr>
          <w:rFonts w:ascii="Arial" w:hAnsi="Arial" w:cs="Arial"/>
          <w:sz w:val="24"/>
          <w:szCs w:val="24"/>
        </w:rPr>
      </w:pPr>
    </w:p>
    <w:p w14:paraId="4E642F39" w14:textId="77777777" w:rsidR="000A7898" w:rsidRPr="00BE27D4" w:rsidRDefault="000A7898" w:rsidP="000A789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derbyn mewn egwyddor yr holl argymhellion, yn amodol ar ymgynghoriad â rhanddeiliaid allweddol drwy ein trefniadau partneriaeth gymdeithasol effeithiol sydd wedi eu hen sefydlu. Mae'r argymhellion eang hyn yn gofyn am ystyriaeth fanwl. Bydd gwahoddiad i randdeiliaid allweddol graffu ar yr Adroddiad a rhoi sylwadau ar ei argymhellion, gan gynnwys </w:t>
      </w:r>
      <w:r>
        <w:rPr>
          <w:rFonts w:ascii="Arial" w:hAnsi="Arial"/>
          <w:color w:val="000000" w:themeColor="text1"/>
          <w:sz w:val="24"/>
        </w:rPr>
        <w:t>goblygiadau, ymarferoldeb ac amseriad gweithredu posibl, megis y pwysau presennol ar holl gyllidebau'r sector cyhoeddus.</w:t>
      </w:r>
      <w:r>
        <w:rPr>
          <w:rFonts w:ascii="Arial" w:hAnsi="Arial"/>
          <w:sz w:val="24"/>
        </w:rPr>
        <w:t xml:space="preserve"> </w:t>
      </w:r>
    </w:p>
    <w:p w14:paraId="7474772B" w14:textId="77777777" w:rsidR="000A7898" w:rsidRPr="00BE27D4" w:rsidRDefault="000A7898" w:rsidP="000A7898">
      <w:pPr>
        <w:rPr>
          <w:rFonts w:ascii="Arial" w:hAnsi="Arial" w:cs="Arial"/>
          <w:sz w:val="24"/>
          <w:szCs w:val="24"/>
        </w:rPr>
      </w:pPr>
    </w:p>
    <w:p w14:paraId="079CB46C" w14:textId="366160A8" w:rsidR="000A7898" w:rsidRPr="00BE27D4" w:rsidRDefault="000A7898" w:rsidP="000A7898">
      <w:pPr>
        <w:pStyle w:val="PlainText"/>
        <w:rPr>
          <w:rFonts w:cs="Arial"/>
          <w:szCs w:val="24"/>
        </w:rPr>
      </w:pPr>
      <w:r>
        <w:t xml:space="preserve">Mae i lawer o'r argymhellion oblygiadau ariannol. Un o'r elfennau pwysig wrth ystyried eu heffaith a'n gallu i'w gweithredu, felly, fydd eu fforddiadwyedd o ystyried y sefyllfa ariannol anodd sy'n wynebu Llywodraeth Cymru, awdurdodau lleol ac ysgolion. O ystyried y pwysau ariannol hyn, ni fydd unrhyw un o'r argymhellion yn cael eu gweithredu  yn y tymor byr i </w:t>
      </w:r>
      <w:r>
        <w:lastRenderedPageBreak/>
        <w:t>ganolig oni bai y gellir dangos eu bod naill ai'n niwtral o ran cost neu'n gallu cael eu gweithredu o fewn cyllidebau presennol.</w:t>
      </w:r>
    </w:p>
    <w:p w14:paraId="28C801F5" w14:textId="77777777" w:rsidR="00117FC7" w:rsidRDefault="00117FC7" w:rsidP="000A7898">
      <w:pPr>
        <w:rPr>
          <w:rFonts w:ascii="Arial" w:hAnsi="Arial" w:cs="Arial"/>
          <w:sz w:val="24"/>
          <w:szCs w:val="24"/>
        </w:rPr>
      </w:pPr>
    </w:p>
    <w:p w14:paraId="3425710B" w14:textId="5FD2DCF3" w:rsidR="000A7898" w:rsidRPr="00BE27D4" w:rsidRDefault="000A7898" w:rsidP="000A789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t>Hoffwn ddiolch i gadeirydd ac aelodau'r IWPRB am eu gwaith dros y ddwy flynedd ddiwethaf, sydd wedi arwain at yr adroddiad cynhwysfawr hwn. Diolch hefyd i bawb sydd wedi cyfrannu tystiolaeth a rhoi eu barn. Rwy'n edrych ymlaen at gydweithio â'r sector i wella'r strwythur presennol ar gyfer cyflog ac amodau athrawon, gan adeiladu ar y cryfderau i greu system sy'n sicrhau bod athrawon ac arweinwyr Cymru yn teimlo eu bod yn cael eu gwerthfawrogi, a bod y strwythur yn addas i'r diben ac yn deg ar draws y proffesiwn cyfan.</w:t>
      </w:r>
    </w:p>
    <w:p w14:paraId="0A03EC1C" w14:textId="77777777" w:rsidR="000A7898" w:rsidRDefault="000A7898" w:rsidP="00A845A9"/>
    <w:p w14:paraId="4F974435" w14:textId="67B97896" w:rsidR="00990411" w:rsidRPr="00990411" w:rsidRDefault="00990411" w:rsidP="00A845A9">
      <w:pPr>
        <w:rPr>
          <w:rFonts w:ascii="Arial" w:hAnsi="Arial" w:cs="Arial"/>
          <w:sz w:val="24"/>
          <w:szCs w:val="22"/>
        </w:rPr>
      </w:pPr>
      <w:r w:rsidRPr="00990411">
        <w:rPr>
          <w:rFonts w:ascii="Arial" w:hAnsi="Arial" w:cs="Arial"/>
          <w:sz w:val="24"/>
          <w:szCs w:val="22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sectPr w:rsidR="00990411" w:rsidRPr="00990411" w:rsidSect="0077070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61F9" w14:textId="77777777" w:rsidR="0077070D" w:rsidRDefault="0077070D">
      <w:r>
        <w:separator/>
      </w:r>
    </w:p>
  </w:endnote>
  <w:endnote w:type="continuationSeparator" w:id="0">
    <w:p w14:paraId="30DDE491" w14:textId="77777777" w:rsidR="0077070D" w:rsidRDefault="0077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8DA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F8DA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8DAE" w14:textId="53E759A9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898">
      <w:rPr>
        <w:rStyle w:val="PageNumber"/>
      </w:rPr>
      <w:t>2</w:t>
    </w:r>
    <w:r>
      <w:rPr>
        <w:rStyle w:val="PageNumber"/>
      </w:rPr>
      <w:fldChar w:fldCharType="end"/>
    </w:r>
  </w:p>
  <w:p w14:paraId="4F2F8DA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8DB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F2F8DB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900C" w14:textId="77777777" w:rsidR="0077070D" w:rsidRDefault="0077070D">
      <w:r>
        <w:separator/>
      </w:r>
    </w:p>
  </w:footnote>
  <w:footnote w:type="continuationSeparator" w:id="0">
    <w:p w14:paraId="27ECA78B" w14:textId="77777777" w:rsidR="0077070D" w:rsidRDefault="0077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8DB0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4F2F8DB5" wp14:editId="4F2F8DB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F8DB1" w14:textId="77777777" w:rsidR="00DD4B82" w:rsidRDefault="00DD4B82">
    <w:pPr>
      <w:pStyle w:val="Header"/>
    </w:pPr>
  </w:p>
  <w:p w14:paraId="4F2F8DB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7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A7898"/>
    <w:rsid w:val="000C3A52"/>
    <w:rsid w:val="000C53DB"/>
    <w:rsid w:val="000C5E9B"/>
    <w:rsid w:val="00117FC7"/>
    <w:rsid w:val="00134918"/>
    <w:rsid w:val="001460B1"/>
    <w:rsid w:val="0017102C"/>
    <w:rsid w:val="00181395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32900"/>
    <w:rsid w:val="00356D7B"/>
    <w:rsid w:val="00357893"/>
    <w:rsid w:val="003670C1"/>
    <w:rsid w:val="00370471"/>
    <w:rsid w:val="003B1503"/>
    <w:rsid w:val="003B3D64"/>
    <w:rsid w:val="003C5133"/>
    <w:rsid w:val="00403211"/>
    <w:rsid w:val="00412673"/>
    <w:rsid w:val="0043031D"/>
    <w:rsid w:val="0046757C"/>
    <w:rsid w:val="004A002F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85CA6"/>
    <w:rsid w:val="0069133F"/>
    <w:rsid w:val="006B340E"/>
    <w:rsid w:val="006B461D"/>
    <w:rsid w:val="006E0A2C"/>
    <w:rsid w:val="00702916"/>
    <w:rsid w:val="00703993"/>
    <w:rsid w:val="0073380E"/>
    <w:rsid w:val="00743B79"/>
    <w:rsid w:val="007523BC"/>
    <w:rsid w:val="00752C48"/>
    <w:rsid w:val="0077070D"/>
    <w:rsid w:val="007A05FB"/>
    <w:rsid w:val="007B5260"/>
    <w:rsid w:val="007C24E7"/>
    <w:rsid w:val="007D1402"/>
    <w:rsid w:val="007F2B07"/>
    <w:rsid w:val="007F5E64"/>
    <w:rsid w:val="00800FA0"/>
    <w:rsid w:val="00812370"/>
    <w:rsid w:val="0082411A"/>
    <w:rsid w:val="008360B6"/>
    <w:rsid w:val="00841628"/>
    <w:rsid w:val="00846160"/>
    <w:rsid w:val="00877BD2"/>
    <w:rsid w:val="008B7927"/>
    <w:rsid w:val="008D1E0B"/>
    <w:rsid w:val="008F0CC6"/>
    <w:rsid w:val="008F2355"/>
    <w:rsid w:val="008F789E"/>
    <w:rsid w:val="00905771"/>
    <w:rsid w:val="00953A46"/>
    <w:rsid w:val="00967473"/>
    <w:rsid w:val="00973090"/>
    <w:rsid w:val="00990411"/>
    <w:rsid w:val="00995EEC"/>
    <w:rsid w:val="009D26D8"/>
    <w:rsid w:val="009E4974"/>
    <w:rsid w:val="009F06C3"/>
    <w:rsid w:val="009F63E5"/>
    <w:rsid w:val="00A05565"/>
    <w:rsid w:val="00A1601B"/>
    <w:rsid w:val="00A204C9"/>
    <w:rsid w:val="00A23742"/>
    <w:rsid w:val="00A3247B"/>
    <w:rsid w:val="00A66753"/>
    <w:rsid w:val="00A72CF3"/>
    <w:rsid w:val="00A777B1"/>
    <w:rsid w:val="00A82A45"/>
    <w:rsid w:val="00A845A9"/>
    <w:rsid w:val="00A86958"/>
    <w:rsid w:val="00AA5651"/>
    <w:rsid w:val="00AA5848"/>
    <w:rsid w:val="00AA7750"/>
    <w:rsid w:val="00AD2AB6"/>
    <w:rsid w:val="00AD5A2A"/>
    <w:rsid w:val="00AD65F1"/>
    <w:rsid w:val="00AE064D"/>
    <w:rsid w:val="00AF056B"/>
    <w:rsid w:val="00AF48DC"/>
    <w:rsid w:val="00B049B1"/>
    <w:rsid w:val="00B239BA"/>
    <w:rsid w:val="00B468BB"/>
    <w:rsid w:val="00B50D7C"/>
    <w:rsid w:val="00B81F17"/>
    <w:rsid w:val="00BE27D4"/>
    <w:rsid w:val="00C43B4A"/>
    <w:rsid w:val="00C64FA5"/>
    <w:rsid w:val="00C84A12"/>
    <w:rsid w:val="00CF3DC5"/>
    <w:rsid w:val="00D017E2"/>
    <w:rsid w:val="00D16D97"/>
    <w:rsid w:val="00D27F42"/>
    <w:rsid w:val="00D63CF3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70739"/>
    <w:rsid w:val="00F81C33"/>
    <w:rsid w:val="00F82FC9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F8D87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898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898"/>
    <w:rPr>
      <w:rFonts w:ascii="Arial" w:hAnsi="Arial"/>
      <w:sz w:val="24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17F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7F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7FC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FC7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AD5A2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strwythur-cyflog-ac-amodau-athrawon-ac-arweinwyr-adolygi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A50702498</value>
    </field>
    <field name="Objective-Title">
      <value order="0">Written Statement - Cyhoeddi adolygiad strategol IWPRB o strwythur cyflog ac amodau athrawon ac arweinwyr yng Nghymru (Welsh)</value>
    </field>
    <field name="Objective-Description">
      <value order="0"/>
    </field>
    <field name="Objective-CreationStamp">
      <value order="0">2024-03-01T09:38:16Z</value>
    </field>
    <field name="Objective-IsApproved">
      <value order="0">false</value>
    </field>
    <field name="Objective-IsPublished">
      <value order="0">true</value>
    </field>
    <field name="Objective-DatePublished">
      <value order="0">2024-04-08T07:11:31Z</value>
    </field>
    <field name="Objective-ModificationStamp">
      <value order="0">2024-04-08T07:11:31Z</value>
    </field>
    <field name="Objective-Owner">
      <value order="0">Davies, Eleri (PSWL - Education - Workforce Engagement Branch)</value>
    </field>
    <field name="Objective-Path">
      <value order="0">Objective Global Folder:#Business File Plan:WG Organisational Groups:NEW - Post December 2022 - Public Services &amp; Welsh Language (PSWL):Public Services &amp; Welsh Language (PSWL) - Education - Pedagogy, Leadership and Professional Learning Division:1 - Save:Divisional Ministerial Files:PLPL Divisional Ministerial Files - 2021-2024:Jeremy Miles - Minister for Education and Welsh Language - MA Ministerial Advice - PLPL - 2021 - 2026 :Teachers pay - MA-JMEWL-0277-24 - IWPRB Strategic Review - Final Report and Recommendations</value>
    </field>
    <field name="Objective-Parent">
      <value order="0">Teachers pay - MA-JMEWL-0277-24 - IWPRB Strategic Review - Final Report and Recommendations</value>
    </field>
    <field name="Objective-State">
      <value order="0">Published</value>
    </field>
    <field name="Objective-VersionId">
      <value order="0">vA95846359</value>
    </field>
    <field name="Objective-Version">
      <value order="0">8.0</value>
    </field>
    <field name="Objective-VersionNumber">
      <value order="0">10</value>
    </field>
    <field name="Objective-VersionComment">
      <value order="0"/>
    </field>
    <field name="Objective-FileNumber">
      <value order="0">qA1475946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2024-02-29T23:00:00Z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2024-04-09T08:54:00Z</dcterms:created>
  <dcterms:modified xsi:type="dcterms:W3CDTF">2024-04-09T08:58:00Z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A50702498</vt:lpwstr>
  </property>
  <property fmtid="{D5CDD505-2E9C-101B-9397-08002B2CF9AE}" pid="4" name="Objective-Title">
    <vt:lpwstr>Written Statement - Cyhoeddi adolygiad strategol IWPRB o strwythur cyflog ac amodau athrawon ac arweinwyr yng Nghymru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2024-03-01T09:38:16Z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2024-04-08T07:11:31Z</vt:filetime>
  </property>
  <property fmtid="{D5CDD505-2E9C-101B-9397-08002B2CF9AE}" pid="10" name="Objective-ModificationStamp">
    <vt:filetime>2024-04-08T07:11:31Z</vt:filetime>
  </property>
  <property fmtid="{D5CDD505-2E9C-101B-9397-08002B2CF9AE}" pid="11" name="Objective-Owner">
    <vt:lpwstr>Davies, Eleri (PSWL - Education - Workforce Engagement Branch)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Education - Pedagogy, Leadership and Professional Learning Division:1 - Save:Divisional Ministerial Files:PLPL Divisional Ministerial Files - 2021-2024:Jeremy Miles - Minister for Education and Welsh Language - MA Ministerial Advice - PLPL - 2021 - 2026 :Teachers pay - MA-JMEWL-0277-24 - IWPRB Strategic Review - Final Report and Recommendations:</vt:lpwstr>
  </property>
  <property fmtid="{D5CDD505-2E9C-101B-9397-08002B2CF9AE}" pid="13" name="Objective-Parent">
    <vt:lpwstr>Teachers pay - MA-JMEWL-0277-24 - IWPRB Strategic Review - Final Report and Recommendations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qA1475946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vA95846359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2024-02-29T23:00:00Z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