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7CB5" w14:textId="77777777" w:rsidR="009A1834" w:rsidRDefault="009A1834" w:rsidP="00EC7BC3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lang w:eastAsia="en-GB"/>
        </w:rPr>
      </w:pPr>
    </w:p>
    <w:p w14:paraId="4E8B4656" w14:textId="6D0DA360" w:rsidR="00EC7BC3" w:rsidRPr="00AC2722" w:rsidRDefault="00EC7BC3" w:rsidP="00EC7BC3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sz w:val="24"/>
          <w:szCs w:val="20"/>
          <w:lang w:eastAsia="en-GB"/>
        </w:rPr>
      </w:pPr>
      <w:r w:rsidRPr="00AC2722">
        <w:rPr>
          <w:rFonts w:ascii="Arial" w:eastAsia="Times New Roman" w:hAnsi="Arial" w:cs="Times New Roman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9B4C4" wp14:editId="0DA86E5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BC1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0162516" w14:textId="0E44F782" w:rsidR="00EC7BC3" w:rsidRPr="00AC2722" w:rsidRDefault="00E619A2" w:rsidP="00EC7B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  <w:t>DATGANIAD YSGRIFENEDIG</w:t>
      </w:r>
    </w:p>
    <w:p w14:paraId="7C99A0A5" w14:textId="2009B34D" w:rsidR="00EC7BC3" w:rsidRDefault="00E619A2" w:rsidP="00EC7B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  <w:t>GAN</w:t>
      </w:r>
    </w:p>
    <w:p w14:paraId="2F30529C" w14:textId="3B6CBA28" w:rsidR="00E619A2" w:rsidRPr="00AC2722" w:rsidRDefault="00E619A2" w:rsidP="00EC7B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GB"/>
        </w:rPr>
        <w:t>LYWODRAETH CYMRU</w:t>
      </w:r>
    </w:p>
    <w:p w14:paraId="2EBA6ADE" w14:textId="0B5D942A" w:rsidR="00EC7BC3" w:rsidRPr="00AC2722" w:rsidRDefault="00EC7BC3" w:rsidP="00E619A2">
      <w:pPr>
        <w:keepNext/>
        <w:spacing w:after="0" w:line="240" w:lineRule="auto"/>
        <w:jc w:val="center"/>
        <w:outlineLvl w:val="0"/>
        <w:rPr>
          <w:b/>
          <w:color w:val="FF0000"/>
        </w:rPr>
      </w:pPr>
      <w:r w:rsidRPr="00AC272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9EB13E" wp14:editId="100247A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EEA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383"/>
        <w:gridCol w:w="7689"/>
      </w:tblGrid>
      <w:tr w:rsidR="00EC7BC3" w:rsidRPr="00AC2722" w14:paraId="3C47FEA6" w14:textId="77777777" w:rsidTr="009A183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51CC4D3" w14:textId="579570DD" w:rsidR="00EC7BC3" w:rsidRPr="00AC2722" w:rsidRDefault="00EC7BC3" w:rsidP="00B516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72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619A2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Pr="00AC2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2BB79125" w14:textId="2208731E" w:rsidR="00EC7BC3" w:rsidRPr="00AC2722" w:rsidRDefault="00AE6464" w:rsidP="00AE646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464">
              <w:rPr>
                <w:rFonts w:ascii="Arial" w:hAnsi="Arial" w:cs="Arial"/>
                <w:b/>
                <w:bCs/>
                <w:sz w:val="24"/>
                <w:szCs w:val="24"/>
              </w:rPr>
              <w:t>Y Bil Ffyniant Bro ac Adfywio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bookmarkStart w:id="0" w:name="_Hlk129936657"/>
            <w:r w:rsidR="00540F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Gwelliannau </w:t>
            </w:r>
            <w:r w:rsidR="00415B90">
              <w:rPr>
                <w:rFonts w:ascii="Arial" w:hAnsi="Arial" w:cs="Arial"/>
                <w:b/>
                <w:bCs/>
                <w:sz w:val="24"/>
                <w:szCs w:val="24"/>
              </w:rPr>
              <w:t>ynghylch</w:t>
            </w:r>
            <w:r w:rsidR="003767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6E69">
              <w:rPr>
                <w:rFonts w:ascii="Arial" w:hAnsi="Arial" w:cs="Arial"/>
                <w:b/>
                <w:bCs/>
                <w:sz w:val="24"/>
                <w:szCs w:val="24"/>
              </w:rPr>
              <w:t>Trafodion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Rhithwir</w:t>
            </w:r>
            <w:bookmarkEnd w:id="0"/>
          </w:p>
        </w:tc>
      </w:tr>
      <w:tr w:rsidR="00EC7BC3" w:rsidRPr="00AC2722" w14:paraId="631BC1E1" w14:textId="77777777" w:rsidTr="009A183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10107B6" w14:textId="7B7B0287" w:rsidR="00EC7BC3" w:rsidRPr="00AC2722" w:rsidRDefault="00EC7BC3" w:rsidP="00B516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72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E619A2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Pr="00AC2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0F91B00E" w14:textId="74EAC17C" w:rsidR="00EC7BC3" w:rsidRPr="00AC2722" w:rsidRDefault="00BB0C6F" w:rsidP="00B516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C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183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C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6464">
              <w:rPr>
                <w:rFonts w:ascii="Arial" w:hAnsi="Arial" w:cs="Arial"/>
                <w:b/>
                <w:bCs/>
                <w:sz w:val="24"/>
                <w:szCs w:val="24"/>
              </w:rPr>
              <w:t>Mawrth</w:t>
            </w:r>
            <w:r w:rsidR="00EC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C7BC3" w:rsidRPr="00AC2722" w14:paraId="05E2A8D0" w14:textId="77777777" w:rsidTr="009A183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AE9C8CE" w14:textId="3D149DC4" w:rsidR="00EC7BC3" w:rsidRPr="00AC2722" w:rsidRDefault="00E619A2" w:rsidP="00B516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35C9482D" w14:textId="7E0C9232" w:rsidR="00EC7BC3" w:rsidRPr="00AC2722" w:rsidRDefault="00EC7BC3" w:rsidP="00B516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Julie James</w:t>
            </w:r>
            <w:r w:rsidRPr="00AC2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646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C2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AE6464">
              <w:rPr>
                <w:rFonts w:ascii="Arial" w:hAnsi="Arial" w:cs="Arial"/>
                <w:b/>
                <w:bCs/>
                <w:sz w:val="24"/>
                <w:szCs w:val="24"/>
              </w:rPr>
              <w:t>y Gweinidog Newid Hinsawdd</w:t>
            </w:r>
          </w:p>
        </w:tc>
      </w:tr>
    </w:tbl>
    <w:p w14:paraId="6372EB75" w14:textId="77777777" w:rsidR="00EC7BC3" w:rsidRPr="00AC2722" w:rsidRDefault="00EC7BC3" w:rsidP="00EC7BC3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 w:eastAsia="en-GB"/>
        </w:rPr>
      </w:pPr>
    </w:p>
    <w:p w14:paraId="5A165C35" w14:textId="3C6A769D" w:rsidR="007B5E21" w:rsidRDefault="00621CDC" w:rsidP="005A1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Gosodir y datganiad ysgrifenedig hwn o dan Reol Sefydlog 30 - Hysbysu, mewn perthynas â Biliau Senedd y DU. Mae’n ymwneud â darpariaeth gwelliant</w:t>
      </w:r>
      <w:r w:rsidR="00E91DA1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E91D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Llywodraeth y DU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yn y Bil Ffyniant Bro ac Adfywio (“y Bil”) a gyflwynwyd ar 23 Chwefror 2023 yn ystod Cyfnod Pwyllgor </w:t>
      </w:r>
      <w:proofErr w:type="spellStart"/>
      <w:r>
        <w:rPr>
          <w:rFonts w:ascii="Arial" w:hAnsi="Arial" w:cs="Arial"/>
          <w:sz w:val="24"/>
          <w:szCs w:val="24"/>
        </w:rPr>
        <w:t>Tŷ’r</w:t>
      </w:r>
      <w:proofErr w:type="spellEnd"/>
      <w:r>
        <w:rPr>
          <w:rFonts w:ascii="Arial" w:hAnsi="Arial" w:cs="Arial"/>
          <w:sz w:val="24"/>
          <w:szCs w:val="24"/>
        </w:rPr>
        <w:t xml:space="preserve"> Arglwyddi, a fydd yn addasu swyddogaethau Gweinidogion Cymru. Fodd bynnag, nid oes angen Cynnig Cydsyniad Deddfwriaethol o dan Reol Sefydlog 29 </w:t>
      </w:r>
      <w:r w:rsidR="00746D0B">
        <w:rPr>
          <w:rFonts w:ascii="Arial" w:hAnsi="Arial" w:cs="Arial"/>
          <w:sz w:val="24"/>
          <w:szCs w:val="24"/>
        </w:rPr>
        <w:t xml:space="preserve">arni </w:t>
      </w:r>
      <w:r>
        <w:rPr>
          <w:rFonts w:ascii="Arial" w:hAnsi="Arial" w:cs="Arial"/>
          <w:sz w:val="24"/>
          <w:szCs w:val="24"/>
        </w:rPr>
        <w:t xml:space="preserve">gan nad oes gan y Senedd gymhwysedd deddfwriaethol mewn perthynas â’r ddarpariaeth gwelliant. Cyflwynwyd y Bil yn Senedd y DU, </w:t>
      </w:r>
      <w:proofErr w:type="spellStart"/>
      <w:r>
        <w:rPr>
          <w:rFonts w:ascii="Arial" w:hAnsi="Arial" w:cs="Arial"/>
          <w:sz w:val="24"/>
          <w:szCs w:val="24"/>
        </w:rPr>
        <w:t>Tŷ’r</w:t>
      </w:r>
      <w:proofErr w:type="spellEnd"/>
      <w:r>
        <w:rPr>
          <w:rFonts w:ascii="Arial" w:hAnsi="Arial" w:cs="Arial"/>
          <w:sz w:val="24"/>
          <w:szCs w:val="24"/>
        </w:rPr>
        <w:t xml:space="preserve"> Cyffredin ar 11 Mai 2022.</w:t>
      </w:r>
    </w:p>
    <w:p w14:paraId="09F0F1D4" w14:textId="77777777" w:rsidR="005A1C50" w:rsidRDefault="005A1C50" w:rsidP="005A1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5C174" w14:textId="0A812FC5" w:rsidR="00117D56" w:rsidRDefault="005A1C50" w:rsidP="00586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Roedd darpariaethau eraill </w:t>
      </w:r>
      <w:r w:rsidR="00EE5C17">
        <w:rPr>
          <w:rFonts w:ascii="Arial" w:hAnsi="Arial" w:cs="Arial"/>
          <w:sz w:val="24"/>
          <w:szCs w:val="24"/>
        </w:rPr>
        <w:t>o’r</w:t>
      </w:r>
      <w:r>
        <w:rPr>
          <w:rFonts w:ascii="Arial" w:hAnsi="Arial" w:cs="Arial"/>
          <w:sz w:val="24"/>
          <w:szCs w:val="24"/>
        </w:rPr>
        <w:t xml:space="preserve"> Bil</w:t>
      </w:r>
      <w:r w:rsidR="00540F00" w:rsidRPr="00540F00">
        <w:t xml:space="preserve"> </w:t>
      </w:r>
      <w:r w:rsidR="00540F00" w:rsidRPr="00540F00">
        <w:rPr>
          <w:rFonts w:ascii="Arial" w:hAnsi="Arial" w:cs="Arial"/>
          <w:sz w:val="24"/>
          <w:szCs w:val="24"/>
        </w:rPr>
        <w:t xml:space="preserve">angen cydsyniad deddfwriaethol Senedd </w:t>
      </w:r>
      <w:r w:rsidR="00540F00">
        <w:rPr>
          <w:rFonts w:ascii="Arial" w:hAnsi="Arial" w:cs="Arial"/>
          <w:sz w:val="24"/>
          <w:szCs w:val="24"/>
        </w:rPr>
        <w:t>Cymru. Mae’r rhain yn cynnwys darpariaethau</w:t>
      </w:r>
      <w:r>
        <w:rPr>
          <w:rFonts w:ascii="Arial" w:hAnsi="Arial" w:cs="Arial"/>
          <w:sz w:val="24"/>
          <w:szCs w:val="24"/>
        </w:rPr>
        <w:t xml:space="preserve"> </w:t>
      </w:r>
      <w:r w:rsidR="00703878">
        <w:rPr>
          <w:rFonts w:ascii="Arial" w:hAnsi="Arial" w:cs="Arial"/>
          <w:sz w:val="24"/>
          <w:szCs w:val="24"/>
        </w:rPr>
        <w:t>ynghylch</w:t>
      </w:r>
      <w:r>
        <w:rPr>
          <w:rFonts w:ascii="Arial" w:hAnsi="Arial" w:cs="Arial"/>
          <w:sz w:val="24"/>
          <w:szCs w:val="24"/>
        </w:rPr>
        <w:t xml:space="preserve"> cynllunio defnydd tir</w:t>
      </w:r>
      <w:r w:rsidR="0070387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adroddiadau canlyniadau amgylcheddol ar gyfer cydsyniadau penodo</w:t>
      </w:r>
      <w:r w:rsidR="00EE5C17">
        <w:rPr>
          <w:rFonts w:ascii="Arial" w:hAnsi="Arial" w:cs="Arial"/>
          <w:sz w:val="24"/>
          <w:szCs w:val="24"/>
        </w:rPr>
        <w:t>l</w:t>
      </w:r>
      <w:r w:rsidR="0070387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gwybodaeth a chofnodion yn ymwneud </w:t>
      </w:r>
      <w:r w:rsidR="00586A56">
        <w:rPr>
          <w:rFonts w:ascii="Arial" w:hAnsi="Arial" w:cs="Arial"/>
          <w:sz w:val="24"/>
          <w:szCs w:val="24"/>
        </w:rPr>
        <w:t xml:space="preserve">â thir, yr amgylchedd neu dreftadaeth; llywodraethu </w:t>
      </w:r>
      <w:r w:rsidR="00586A56" w:rsidRPr="00586A56">
        <w:rPr>
          <w:rFonts w:ascii="Arial" w:hAnsi="Arial" w:cs="Arial"/>
          <w:sz w:val="24"/>
          <w:szCs w:val="24"/>
        </w:rPr>
        <w:t>Sefydliad Brenhinol y Syrfewyr Siartredig</w:t>
      </w:r>
      <w:r w:rsidR="00586A56">
        <w:rPr>
          <w:rFonts w:ascii="Arial" w:hAnsi="Arial" w:cs="Arial"/>
          <w:sz w:val="24"/>
          <w:szCs w:val="24"/>
        </w:rPr>
        <w:t>; a chrwydraeth a chardota. Gosodais F</w:t>
      </w:r>
      <w:r w:rsidR="00586A56" w:rsidRPr="00586A56">
        <w:rPr>
          <w:rFonts w:ascii="Arial" w:hAnsi="Arial" w:cs="Arial"/>
          <w:sz w:val="24"/>
          <w:szCs w:val="24"/>
        </w:rPr>
        <w:t>emorandwm Cydsyniad Deddfwriaethol</w:t>
      </w:r>
      <w:r w:rsidR="00703878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540F00">
        <w:rPr>
          <w:rFonts w:ascii="Arial" w:hAnsi="Arial" w:cs="Arial"/>
          <w:sz w:val="24"/>
          <w:szCs w:val="24"/>
        </w:rPr>
        <w:t xml:space="preserve"> </w:t>
      </w:r>
      <w:r w:rsidR="00586A56">
        <w:rPr>
          <w:rFonts w:ascii="Arial" w:hAnsi="Arial" w:cs="Arial"/>
          <w:sz w:val="24"/>
          <w:szCs w:val="24"/>
        </w:rPr>
        <w:t>a Datganiad Ysgrifenedig</w:t>
      </w:r>
      <w:r w:rsidR="00703878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586A56">
        <w:rPr>
          <w:rFonts w:ascii="Arial" w:hAnsi="Arial" w:cs="Arial"/>
          <w:sz w:val="24"/>
          <w:szCs w:val="24"/>
        </w:rPr>
        <w:t xml:space="preserve"> gerbron </w:t>
      </w:r>
      <w:r w:rsidR="00522367">
        <w:rPr>
          <w:rFonts w:ascii="Arial" w:hAnsi="Arial" w:cs="Arial"/>
          <w:sz w:val="24"/>
          <w:szCs w:val="24"/>
        </w:rPr>
        <w:t>y Senedd</w:t>
      </w:r>
      <w:r w:rsidR="00586A56">
        <w:rPr>
          <w:rFonts w:ascii="Arial" w:hAnsi="Arial" w:cs="Arial"/>
          <w:sz w:val="24"/>
          <w:szCs w:val="24"/>
        </w:rPr>
        <w:t xml:space="preserve"> ar 28 Medi 2022 yn unol â Rheol Sefydlog 29 a 30 yn y drefn honno. Gosodwyd Memorandwm Cydsyniad Deddfwriaethol diwygiedig</w:t>
      </w:r>
      <w:r w:rsidR="00703878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540F00">
        <w:rPr>
          <w:rFonts w:ascii="Arial" w:hAnsi="Arial" w:cs="Arial"/>
          <w:sz w:val="24"/>
          <w:szCs w:val="24"/>
        </w:rPr>
        <w:t xml:space="preserve"> </w:t>
      </w:r>
      <w:r w:rsidR="00586A56">
        <w:rPr>
          <w:rFonts w:ascii="Arial" w:hAnsi="Arial" w:cs="Arial"/>
          <w:sz w:val="24"/>
          <w:szCs w:val="24"/>
        </w:rPr>
        <w:t>ar 25 Tachwedd 2022. Gosodwyd Memorandwm Cydsyniad Deddfwriaethol Atodol</w:t>
      </w:r>
      <w:r w:rsidR="00703878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586A56">
        <w:rPr>
          <w:rFonts w:ascii="Arial" w:hAnsi="Arial" w:cs="Arial"/>
          <w:sz w:val="24"/>
          <w:szCs w:val="24"/>
        </w:rPr>
        <w:t xml:space="preserve"> ar 30 Tachwedd 2022 yn ymwneud â nifer o welliannau gan Lywodraeth y DU a </w:t>
      </w:r>
      <w:proofErr w:type="spellStart"/>
      <w:r w:rsidR="00FC366B">
        <w:rPr>
          <w:rFonts w:ascii="Arial" w:hAnsi="Arial" w:cs="Arial"/>
          <w:sz w:val="24"/>
          <w:szCs w:val="24"/>
        </w:rPr>
        <w:t>gynigiwyd</w:t>
      </w:r>
      <w:proofErr w:type="spellEnd"/>
      <w:r w:rsidR="00586A56">
        <w:rPr>
          <w:rFonts w:ascii="Arial" w:hAnsi="Arial" w:cs="Arial"/>
          <w:sz w:val="24"/>
          <w:szCs w:val="24"/>
        </w:rPr>
        <w:t xml:space="preserve"> yn ystod cyfnod Adrodd </w:t>
      </w:r>
      <w:proofErr w:type="spellStart"/>
      <w:r w:rsidR="00540F00">
        <w:rPr>
          <w:rFonts w:ascii="Arial" w:hAnsi="Arial" w:cs="Arial"/>
          <w:sz w:val="24"/>
          <w:szCs w:val="24"/>
        </w:rPr>
        <w:t>Tŷ</w:t>
      </w:r>
      <w:r w:rsidR="00586A56">
        <w:rPr>
          <w:rFonts w:ascii="Arial" w:hAnsi="Arial" w:cs="Arial"/>
          <w:sz w:val="24"/>
          <w:szCs w:val="24"/>
        </w:rPr>
        <w:t>’r</w:t>
      </w:r>
      <w:proofErr w:type="spellEnd"/>
      <w:r w:rsidR="00586A56">
        <w:rPr>
          <w:rFonts w:ascii="Arial" w:hAnsi="Arial" w:cs="Arial"/>
          <w:sz w:val="24"/>
          <w:szCs w:val="24"/>
        </w:rPr>
        <w:t xml:space="preserve"> </w:t>
      </w:r>
      <w:r w:rsidR="005D3CF3">
        <w:rPr>
          <w:rFonts w:ascii="Arial" w:hAnsi="Arial" w:cs="Arial"/>
          <w:sz w:val="24"/>
          <w:szCs w:val="24"/>
        </w:rPr>
        <w:t>Cyffredin</w:t>
      </w:r>
      <w:r w:rsidR="00586A56">
        <w:rPr>
          <w:rFonts w:ascii="Arial" w:hAnsi="Arial" w:cs="Arial"/>
          <w:sz w:val="24"/>
          <w:szCs w:val="24"/>
        </w:rPr>
        <w:t>.</w:t>
      </w:r>
      <w:r w:rsidR="00540F00">
        <w:rPr>
          <w:rFonts w:ascii="Arial" w:hAnsi="Arial" w:cs="Arial"/>
          <w:sz w:val="24"/>
          <w:szCs w:val="24"/>
        </w:rPr>
        <w:t xml:space="preserve"> </w:t>
      </w:r>
    </w:p>
    <w:p w14:paraId="584600C4" w14:textId="77777777" w:rsidR="00586A56" w:rsidRDefault="00586A56" w:rsidP="00586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5F91B" w14:textId="0E04F080" w:rsidR="00A841B9" w:rsidRDefault="00586A56" w:rsidP="0024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 d</w:t>
      </w:r>
      <w:r w:rsidR="003931B2">
        <w:rPr>
          <w:rFonts w:ascii="Arial" w:hAnsi="Arial" w:cs="Arial"/>
          <w:b/>
          <w:bCs/>
          <w:sz w:val="24"/>
          <w:szCs w:val="24"/>
          <w:u w:val="single"/>
        </w:rPr>
        <w:t>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arpariaeth </w:t>
      </w:r>
      <w:r w:rsidR="00621CDC">
        <w:rPr>
          <w:rFonts w:ascii="Arial" w:hAnsi="Arial" w:cs="Arial"/>
          <w:b/>
          <w:bCs/>
          <w:sz w:val="24"/>
          <w:szCs w:val="24"/>
          <w:u w:val="single"/>
        </w:rPr>
        <w:t>gwelliant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171A2">
        <w:rPr>
          <w:rFonts w:ascii="Arial" w:hAnsi="Arial" w:cs="Arial"/>
          <w:b/>
          <w:bCs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sz w:val="24"/>
          <w:szCs w:val="24"/>
          <w:u w:val="single"/>
        </w:rPr>
        <w:t>erthnasol</w:t>
      </w:r>
    </w:p>
    <w:p w14:paraId="53E165AF" w14:textId="0906D906" w:rsidR="00586A56" w:rsidRDefault="00586A56" w:rsidP="0024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0649D" w14:textId="41A76202" w:rsidR="00586A56" w:rsidRDefault="00586A56" w:rsidP="0024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Mae’r gwelliant a gynigir yn </w:t>
      </w:r>
      <w:r w:rsidR="00CE4378">
        <w:rPr>
          <w:rFonts w:ascii="Arial" w:hAnsi="Arial" w:cs="Arial"/>
          <w:sz w:val="24"/>
          <w:szCs w:val="24"/>
        </w:rPr>
        <w:t>gwneud darpariaeth i</w:t>
      </w:r>
      <w:r w:rsidR="000171A2">
        <w:rPr>
          <w:rFonts w:ascii="Arial" w:hAnsi="Arial" w:cs="Arial"/>
          <w:sz w:val="24"/>
          <w:szCs w:val="24"/>
        </w:rPr>
        <w:t xml:space="preserve"> alluogi’</w:t>
      </w:r>
      <w:r w:rsidR="00CE4378">
        <w:rPr>
          <w:rFonts w:ascii="Arial" w:hAnsi="Arial" w:cs="Arial"/>
          <w:sz w:val="24"/>
          <w:szCs w:val="24"/>
        </w:rPr>
        <w:t>r Ysgrifennydd Gwladol</w:t>
      </w:r>
      <w:r w:rsidR="00405670">
        <w:rPr>
          <w:rFonts w:ascii="Arial" w:hAnsi="Arial" w:cs="Arial"/>
          <w:sz w:val="24"/>
          <w:szCs w:val="24"/>
        </w:rPr>
        <w:t xml:space="preserve"> ganiatáu, neu</w:t>
      </w:r>
      <w:r w:rsidR="00CE4378">
        <w:rPr>
          <w:rFonts w:ascii="Arial" w:hAnsi="Arial" w:cs="Arial"/>
          <w:sz w:val="24"/>
          <w:szCs w:val="24"/>
        </w:rPr>
        <w:t xml:space="preserve"> </w:t>
      </w:r>
      <w:r w:rsidR="003E6A04">
        <w:rPr>
          <w:rFonts w:ascii="Arial" w:hAnsi="Arial" w:cs="Arial"/>
          <w:sz w:val="24"/>
          <w:szCs w:val="24"/>
        </w:rPr>
        <w:t xml:space="preserve">ei gwneud yn ofynnol </w:t>
      </w:r>
      <w:r w:rsidR="00540F00">
        <w:rPr>
          <w:rFonts w:ascii="Arial" w:hAnsi="Arial" w:cs="Arial"/>
          <w:sz w:val="24"/>
          <w:szCs w:val="24"/>
        </w:rPr>
        <w:t>i b</w:t>
      </w:r>
      <w:r w:rsidR="003E6A04">
        <w:rPr>
          <w:rFonts w:ascii="Arial" w:hAnsi="Arial" w:cs="Arial"/>
          <w:sz w:val="24"/>
          <w:szCs w:val="24"/>
        </w:rPr>
        <w:t xml:space="preserve">erson sy’n cymryd rhan mewn </w:t>
      </w:r>
      <w:r w:rsidR="00AC582B">
        <w:rPr>
          <w:rFonts w:ascii="Arial" w:hAnsi="Arial" w:cs="Arial"/>
          <w:sz w:val="24"/>
          <w:szCs w:val="24"/>
        </w:rPr>
        <w:t xml:space="preserve">trafodion </w:t>
      </w:r>
      <w:r w:rsidR="003E6A04">
        <w:rPr>
          <w:rFonts w:ascii="Arial" w:hAnsi="Arial" w:cs="Arial"/>
          <w:sz w:val="24"/>
          <w:szCs w:val="24"/>
        </w:rPr>
        <w:t>perthnasol</w:t>
      </w:r>
      <w:r w:rsidR="00AC582B">
        <w:rPr>
          <w:rFonts w:ascii="Arial" w:hAnsi="Arial" w:cs="Arial"/>
          <w:sz w:val="24"/>
          <w:szCs w:val="24"/>
        </w:rPr>
        <w:t xml:space="preserve"> penodol</w:t>
      </w:r>
      <w:r w:rsidR="003E6A04">
        <w:rPr>
          <w:rFonts w:ascii="Arial" w:hAnsi="Arial" w:cs="Arial"/>
          <w:sz w:val="24"/>
          <w:szCs w:val="24"/>
        </w:rPr>
        <w:t xml:space="preserve"> </w:t>
      </w:r>
      <w:r w:rsidR="00716E69">
        <w:rPr>
          <w:rFonts w:ascii="Arial" w:hAnsi="Arial" w:cs="Arial"/>
          <w:sz w:val="24"/>
          <w:szCs w:val="24"/>
        </w:rPr>
        <w:t>sy’</w:t>
      </w:r>
      <w:r w:rsidR="003E6A04">
        <w:rPr>
          <w:rFonts w:ascii="Arial" w:hAnsi="Arial" w:cs="Arial"/>
          <w:sz w:val="24"/>
          <w:szCs w:val="24"/>
        </w:rPr>
        <w:t>n ymwneud â chynllunio</w:t>
      </w:r>
      <w:r w:rsidR="00540F00">
        <w:rPr>
          <w:rFonts w:ascii="Arial" w:hAnsi="Arial" w:cs="Arial"/>
          <w:sz w:val="24"/>
          <w:szCs w:val="24"/>
        </w:rPr>
        <w:t xml:space="preserve"> tir, datblygu tir neu brynu tir yn</w:t>
      </w:r>
      <w:r w:rsidR="00AC582B">
        <w:rPr>
          <w:rFonts w:ascii="Arial" w:hAnsi="Arial" w:cs="Arial"/>
          <w:sz w:val="24"/>
          <w:szCs w:val="24"/>
        </w:rPr>
        <w:t xml:space="preserve"> orfodol </w:t>
      </w:r>
      <w:r w:rsidR="00716E69">
        <w:rPr>
          <w:rFonts w:ascii="Arial" w:hAnsi="Arial" w:cs="Arial"/>
          <w:sz w:val="24"/>
          <w:szCs w:val="24"/>
        </w:rPr>
        <w:t>wneud hynny’n gyfan</w:t>
      </w:r>
      <w:r w:rsidR="00540F00">
        <w:rPr>
          <w:rFonts w:ascii="Arial" w:hAnsi="Arial" w:cs="Arial"/>
          <w:sz w:val="24"/>
          <w:szCs w:val="24"/>
        </w:rPr>
        <w:t xml:space="preserve"> </w:t>
      </w:r>
      <w:r w:rsidR="00716E69">
        <w:rPr>
          <w:rFonts w:ascii="Arial" w:hAnsi="Arial" w:cs="Arial"/>
          <w:sz w:val="24"/>
          <w:szCs w:val="24"/>
        </w:rPr>
        <w:t>g</w:t>
      </w:r>
      <w:r w:rsidR="00AC582B">
        <w:rPr>
          <w:rFonts w:ascii="Arial" w:hAnsi="Arial" w:cs="Arial"/>
          <w:sz w:val="24"/>
          <w:szCs w:val="24"/>
        </w:rPr>
        <w:t>w</w:t>
      </w:r>
      <w:r w:rsidR="00716E69">
        <w:rPr>
          <w:rFonts w:ascii="Arial" w:hAnsi="Arial" w:cs="Arial"/>
          <w:sz w:val="24"/>
          <w:szCs w:val="24"/>
        </w:rPr>
        <w:t>bl neu’n rhannol o bell (h</w:t>
      </w:r>
      <w:r w:rsidR="00540F00">
        <w:rPr>
          <w:rFonts w:ascii="Arial" w:hAnsi="Arial" w:cs="Arial"/>
          <w:sz w:val="24"/>
          <w:szCs w:val="24"/>
        </w:rPr>
        <w:t>.y</w:t>
      </w:r>
      <w:r w:rsidR="00716E69">
        <w:rPr>
          <w:rFonts w:ascii="Arial" w:hAnsi="Arial" w:cs="Arial"/>
          <w:sz w:val="24"/>
          <w:szCs w:val="24"/>
        </w:rPr>
        <w:t xml:space="preserve">. </w:t>
      </w:r>
      <w:r w:rsidR="00AC582B">
        <w:rPr>
          <w:rFonts w:ascii="Arial" w:hAnsi="Arial" w:cs="Arial"/>
          <w:sz w:val="24"/>
          <w:szCs w:val="24"/>
        </w:rPr>
        <w:t>trafodion</w:t>
      </w:r>
      <w:r w:rsidR="00716E69">
        <w:rPr>
          <w:rFonts w:ascii="Arial" w:hAnsi="Arial" w:cs="Arial"/>
          <w:sz w:val="24"/>
          <w:szCs w:val="24"/>
        </w:rPr>
        <w:t xml:space="preserve"> rhithwir). Un o’r </w:t>
      </w:r>
      <w:r w:rsidR="00AC582B">
        <w:rPr>
          <w:rFonts w:ascii="Arial" w:hAnsi="Arial" w:cs="Arial"/>
          <w:sz w:val="24"/>
          <w:szCs w:val="24"/>
        </w:rPr>
        <w:t>trafodion</w:t>
      </w:r>
      <w:r w:rsidR="00716E69">
        <w:rPr>
          <w:rFonts w:ascii="Arial" w:hAnsi="Arial" w:cs="Arial"/>
          <w:sz w:val="24"/>
          <w:szCs w:val="24"/>
        </w:rPr>
        <w:t xml:space="preserve"> </w:t>
      </w:r>
      <w:r w:rsidR="00716E69">
        <w:rPr>
          <w:rFonts w:ascii="Arial" w:hAnsi="Arial" w:cs="Arial"/>
          <w:sz w:val="24"/>
          <w:szCs w:val="24"/>
        </w:rPr>
        <w:lastRenderedPageBreak/>
        <w:t xml:space="preserve">perthnasol hynny yw </w:t>
      </w:r>
      <w:r w:rsidR="00AC582B">
        <w:rPr>
          <w:rFonts w:ascii="Arial" w:hAnsi="Arial" w:cs="Arial"/>
          <w:sz w:val="24"/>
          <w:szCs w:val="24"/>
        </w:rPr>
        <w:t>trafodion</w:t>
      </w:r>
      <w:r w:rsidR="00716E69">
        <w:rPr>
          <w:rFonts w:ascii="Arial" w:hAnsi="Arial" w:cs="Arial"/>
          <w:sz w:val="24"/>
          <w:szCs w:val="24"/>
        </w:rPr>
        <w:t xml:space="preserve"> o dan adran 13A o Ddeddf Caffael Tir </w:t>
      </w:r>
      <w:r w:rsidR="00901545">
        <w:rPr>
          <w:rFonts w:ascii="Arial" w:hAnsi="Arial" w:cs="Arial"/>
          <w:sz w:val="24"/>
          <w:szCs w:val="24"/>
        </w:rPr>
        <w:t xml:space="preserve">1981 </w:t>
      </w:r>
      <w:r w:rsidR="00716E69">
        <w:rPr>
          <w:rFonts w:ascii="Arial" w:hAnsi="Arial" w:cs="Arial"/>
          <w:sz w:val="24"/>
          <w:szCs w:val="24"/>
        </w:rPr>
        <w:t>neu baragraff 4A o Atodlen 1 iddi (“Deddf 1981”).</w:t>
      </w:r>
    </w:p>
    <w:p w14:paraId="17BC2D4F" w14:textId="2922F1F0" w:rsidR="00DD1A65" w:rsidRDefault="00DD1A65" w:rsidP="0024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D4969" w14:textId="39E667AF" w:rsidR="00242597" w:rsidRDefault="00716E69" w:rsidP="0024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Mae’r </w:t>
      </w:r>
      <w:r w:rsidR="00540F00">
        <w:rPr>
          <w:rFonts w:ascii="Arial" w:hAnsi="Arial" w:cs="Arial"/>
          <w:sz w:val="24"/>
          <w:szCs w:val="24"/>
        </w:rPr>
        <w:t>gwelliant</w:t>
      </w:r>
      <w:r>
        <w:rPr>
          <w:rFonts w:ascii="Arial" w:hAnsi="Arial" w:cs="Arial"/>
          <w:sz w:val="24"/>
          <w:szCs w:val="24"/>
        </w:rPr>
        <w:t xml:space="preserve"> yn ychwanegu elfen newydd i un o swyddogaethau presennol yr Ysgrifennydd Gwladol (neu arolygydd) o dan Ddeddf 1981 a fydd yn</w:t>
      </w:r>
      <w:r w:rsidR="000171A2">
        <w:rPr>
          <w:rFonts w:ascii="Arial" w:hAnsi="Arial" w:cs="Arial"/>
          <w:sz w:val="24"/>
          <w:szCs w:val="24"/>
        </w:rPr>
        <w:t xml:space="preserve"> galluogi iddynt</w:t>
      </w:r>
      <w:r w:rsidR="00405670">
        <w:rPr>
          <w:rFonts w:ascii="Arial" w:hAnsi="Arial" w:cs="Arial"/>
          <w:sz w:val="24"/>
          <w:szCs w:val="24"/>
        </w:rPr>
        <w:t xml:space="preserve"> ganiatáu neu</w:t>
      </w:r>
      <w:r>
        <w:rPr>
          <w:rFonts w:ascii="Arial" w:hAnsi="Arial" w:cs="Arial"/>
          <w:sz w:val="24"/>
          <w:szCs w:val="24"/>
        </w:rPr>
        <w:t xml:space="preserve"> ei gwneud yn ofynnol </w:t>
      </w:r>
      <w:r w:rsidR="00376759">
        <w:rPr>
          <w:rFonts w:ascii="Arial" w:hAnsi="Arial" w:cs="Arial"/>
          <w:sz w:val="24"/>
          <w:szCs w:val="24"/>
        </w:rPr>
        <w:t>i b</w:t>
      </w:r>
      <w:r>
        <w:rPr>
          <w:rFonts w:ascii="Arial" w:hAnsi="Arial" w:cs="Arial"/>
          <w:sz w:val="24"/>
          <w:szCs w:val="24"/>
        </w:rPr>
        <w:t xml:space="preserve">erson sy’n cymryd rhan mewn </w:t>
      </w:r>
      <w:r w:rsidR="00AC582B">
        <w:rPr>
          <w:rFonts w:ascii="Arial" w:hAnsi="Arial" w:cs="Arial"/>
          <w:sz w:val="24"/>
          <w:szCs w:val="24"/>
        </w:rPr>
        <w:t>trafodion penodol</w:t>
      </w:r>
      <w:r>
        <w:rPr>
          <w:rFonts w:ascii="Arial" w:hAnsi="Arial" w:cs="Arial"/>
          <w:sz w:val="24"/>
          <w:szCs w:val="24"/>
        </w:rPr>
        <w:t xml:space="preserve"> sy’n ymwneud â phrynu tir yn orfodol wneud hynny’n </w:t>
      </w:r>
      <w:r w:rsidR="00522367">
        <w:rPr>
          <w:rFonts w:ascii="Arial" w:hAnsi="Arial" w:cs="Arial"/>
          <w:sz w:val="24"/>
          <w:szCs w:val="24"/>
        </w:rPr>
        <w:t>gyfan gwbl</w:t>
      </w:r>
      <w:r>
        <w:rPr>
          <w:rFonts w:ascii="Arial" w:hAnsi="Arial" w:cs="Arial"/>
          <w:sz w:val="24"/>
          <w:szCs w:val="24"/>
        </w:rPr>
        <w:t xml:space="preserve"> neu’n rhannol o bell. </w:t>
      </w:r>
      <w:r w:rsidR="000171A2">
        <w:rPr>
          <w:rFonts w:ascii="Arial" w:hAnsi="Arial" w:cs="Arial"/>
          <w:sz w:val="24"/>
          <w:szCs w:val="24"/>
        </w:rPr>
        <w:t xml:space="preserve">Yn </w:t>
      </w:r>
      <w:r>
        <w:rPr>
          <w:rFonts w:ascii="Arial" w:hAnsi="Arial" w:cs="Arial"/>
          <w:sz w:val="24"/>
          <w:szCs w:val="24"/>
        </w:rPr>
        <w:t>rhinwedd Gorchymyn Trosglwyddo Swyddogaethau 1999</w:t>
      </w:r>
      <w:r w:rsidR="000171A2">
        <w:rPr>
          <w:rFonts w:ascii="Arial" w:hAnsi="Arial" w:cs="Arial"/>
          <w:sz w:val="24"/>
          <w:szCs w:val="24"/>
        </w:rPr>
        <w:t>, e</w:t>
      </w:r>
      <w:r w:rsidR="000171A2" w:rsidRPr="000171A2">
        <w:rPr>
          <w:rFonts w:ascii="Arial" w:hAnsi="Arial" w:cs="Arial"/>
          <w:sz w:val="24"/>
          <w:szCs w:val="24"/>
        </w:rPr>
        <w:t xml:space="preserve">ffaith y </w:t>
      </w:r>
      <w:r w:rsidR="000171A2">
        <w:rPr>
          <w:rFonts w:ascii="Arial" w:hAnsi="Arial" w:cs="Arial"/>
          <w:sz w:val="24"/>
          <w:szCs w:val="24"/>
        </w:rPr>
        <w:t xml:space="preserve">ddarpariaeth </w:t>
      </w:r>
      <w:r>
        <w:rPr>
          <w:rFonts w:ascii="Arial" w:hAnsi="Arial" w:cs="Arial"/>
          <w:sz w:val="24"/>
          <w:szCs w:val="24"/>
        </w:rPr>
        <w:t xml:space="preserve">yw bod y swyddogaeth hon yn </w:t>
      </w:r>
      <w:r w:rsidR="00522367">
        <w:rPr>
          <w:rFonts w:ascii="Arial" w:hAnsi="Arial" w:cs="Arial"/>
          <w:sz w:val="24"/>
          <w:szCs w:val="24"/>
        </w:rPr>
        <w:t>arferadwy</w:t>
      </w:r>
      <w:r>
        <w:rPr>
          <w:rFonts w:ascii="Arial" w:hAnsi="Arial" w:cs="Arial"/>
          <w:sz w:val="24"/>
          <w:szCs w:val="24"/>
        </w:rPr>
        <w:t xml:space="preserve"> gan Weinidogion Cymru mewn perthynas â Gorchmynion Prynu Gorfodol sy’n ymwneud â meysydd nas cedwir yn </w:t>
      </w:r>
      <w:r w:rsidR="00522367">
        <w:rPr>
          <w:rFonts w:ascii="Arial" w:hAnsi="Arial" w:cs="Arial"/>
          <w:sz w:val="24"/>
          <w:szCs w:val="24"/>
        </w:rPr>
        <w:t>ôl</w:t>
      </w:r>
      <w:r w:rsidR="00E91DA1">
        <w:rPr>
          <w:rFonts w:ascii="Arial" w:hAnsi="Arial" w:cs="Arial"/>
          <w:sz w:val="24"/>
          <w:szCs w:val="24"/>
        </w:rPr>
        <w:t xml:space="preserve"> ac</w:t>
      </w:r>
      <w:r>
        <w:rPr>
          <w:rFonts w:ascii="Arial" w:hAnsi="Arial" w:cs="Arial"/>
          <w:sz w:val="24"/>
          <w:szCs w:val="24"/>
        </w:rPr>
        <w:t xml:space="preserve"> a wneir yng Nghymru</w:t>
      </w:r>
      <w:r w:rsidR="006257F7">
        <w:rPr>
          <w:rFonts w:ascii="Arial" w:hAnsi="Arial" w:cs="Arial"/>
          <w:sz w:val="24"/>
          <w:szCs w:val="24"/>
        </w:rPr>
        <w:t xml:space="preserve"> ac sy’n cael eu gosod i’w cadarnhau gan </w:t>
      </w:r>
      <w:r w:rsidR="00522367">
        <w:rPr>
          <w:rFonts w:ascii="Arial" w:hAnsi="Arial" w:cs="Arial"/>
          <w:sz w:val="24"/>
          <w:szCs w:val="24"/>
        </w:rPr>
        <w:t>Weinidogion</w:t>
      </w:r>
      <w:r w:rsidR="006257F7">
        <w:rPr>
          <w:rFonts w:ascii="Arial" w:hAnsi="Arial" w:cs="Arial"/>
          <w:sz w:val="24"/>
          <w:szCs w:val="24"/>
        </w:rPr>
        <w:t xml:space="preserve"> Cymru </w:t>
      </w:r>
      <w:r w:rsidR="00746D0B">
        <w:rPr>
          <w:rFonts w:ascii="Arial" w:hAnsi="Arial" w:cs="Arial"/>
          <w:sz w:val="24"/>
          <w:szCs w:val="24"/>
        </w:rPr>
        <w:t>fel yr</w:t>
      </w:r>
      <w:r w:rsidR="006257F7">
        <w:rPr>
          <w:rFonts w:ascii="Arial" w:hAnsi="Arial" w:cs="Arial"/>
          <w:sz w:val="24"/>
          <w:szCs w:val="24"/>
        </w:rPr>
        <w:t xml:space="preserve"> awdurdod cadarnhau.</w:t>
      </w:r>
    </w:p>
    <w:p w14:paraId="2BEF7D45" w14:textId="77777777" w:rsidR="0034187D" w:rsidRPr="0054171B" w:rsidRDefault="0034187D" w:rsidP="0024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175440" w14:textId="74E0AB11" w:rsidR="00515A7A" w:rsidRDefault="006257F7" w:rsidP="00BB7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06356760"/>
      <w:r>
        <w:rPr>
          <w:rFonts w:ascii="Arial" w:hAnsi="Arial" w:cs="Arial"/>
          <w:sz w:val="24"/>
          <w:szCs w:val="24"/>
        </w:rPr>
        <w:t>Fel y nodwyd yn fy Natganiad Ysgrifenedig</w:t>
      </w:r>
      <w:r w:rsidR="00AC582B">
        <w:rPr>
          <w:rStyle w:val="FootnoteReference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dyddiedig 28 Medi 2022 a oedd yn ymwneud â’r Bil, cymhwysedd cyfyngedig sydd gan Senedd Cymru o ran prynu gorfodol mewn meysydd datganoledig, gan gynnwys </w:t>
      </w:r>
      <w:r w:rsidR="00415B90">
        <w:rPr>
          <w:rFonts w:ascii="Arial" w:hAnsi="Arial" w:cs="Arial"/>
          <w:sz w:val="24"/>
          <w:szCs w:val="24"/>
        </w:rPr>
        <w:t xml:space="preserve">ym </w:t>
      </w:r>
      <w:r>
        <w:rPr>
          <w:rFonts w:ascii="Arial" w:hAnsi="Arial" w:cs="Arial"/>
          <w:sz w:val="24"/>
          <w:szCs w:val="24"/>
        </w:rPr>
        <w:t xml:space="preserve">meysydd cynllunio tai a defnydd tir. Yn ymarferol, mae hyn yn </w:t>
      </w:r>
      <w:r w:rsidR="00522367">
        <w:rPr>
          <w:rFonts w:ascii="Arial" w:hAnsi="Arial" w:cs="Arial"/>
          <w:sz w:val="24"/>
          <w:szCs w:val="24"/>
        </w:rPr>
        <w:t>golygu</w:t>
      </w:r>
      <w:r>
        <w:rPr>
          <w:rFonts w:ascii="Arial" w:hAnsi="Arial" w:cs="Arial"/>
          <w:sz w:val="24"/>
          <w:szCs w:val="24"/>
        </w:rPr>
        <w:t xml:space="preserve"> bod</w:t>
      </w:r>
      <w:r w:rsidR="00434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rhaid </w:t>
      </w:r>
      <w:r w:rsidR="00E91DA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unrhyw addasiadau arfaethedig i gyfraith prynu gorfodol, drwy gyfrwng deddfwriaeth sylfaenol</w:t>
      </w:r>
      <w:r w:rsidR="00707F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91DA1">
        <w:rPr>
          <w:rFonts w:ascii="Arial" w:hAnsi="Arial" w:cs="Arial"/>
          <w:sz w:val="24"/>
          <w:szCs w:val="24"/>
        </w:rPr>
        <w:t>fod yn glir yng</w:t>
      </w:r>
      <w:r>
        <w:rPr>
          <w:rFonts w:ascii="Arial" w:hAnsi="Arial" w:cs="Arial"/>
          <w:sz w:val="24"/>
          <w:szCs w:val="24"/>
        </w:rPr>
        <w:t xml:space="preserve"> nghyd-destun newidiadau penodol i gyfraith cynllunio defnydd tir neu unrhyw fater arall nas cedwir yn </w:t>
      </w:r>
      <w:r w:rsidR="00434D6B">
        <w:rPr>
          <w:rFonts w:ascii="Arial" w:hAnsi="Arial" w:cs="Arial"/>
          <w:sz w:val="24"/>
          <w:szCs w:val="24"/>
        </w:rPr>
        <w:t>ôl</w:t>
      </w:r>
      <w:r>
        <w:rPr>
          <w:rFonts w:ascii="Arial" w:hAnsi="Arial" w:cs="Arial"/>
          <w:sz w:val="24"/>
          <w:szCs w:val="24"/>
        </w:rPr>
        <w:t xml:space="preserve">. Nid yw Senedd Cymru felly yn gallu addasu cyfraith prynu gorfodol yn gyffredinol, </w:t>
      </w:r>
      <w:r w:rsidR="00434D6B">
        <w:rPr>
          <w:rFonts w:ascii="Arial" w:hAnsi="Arial" w:cs="Arial"/>
          <w:sz w:val="24"/>
          <w:szCs w:val="24"/>
        </w:rPr>
        <w:t xml:space="preserve">neu </w:t>
      </w:r>
      <w:r>
        <w:rPr>
          <w:rFonts w:ascii="Arial" w:hAnsi="Arial" w:cs="Arial"/>
          <w:sz w:val="24"/>
          <w:szCs w:val="24"/>
        </w:rPr>
        <w:t xml:space="preserve">er ei </w:t>
      </w:r>
      <w:r w:rsidR="00434D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wyn ei hun neu i gyflawni</w:t>
      </w:r>
      <w:r w:rsidR="00901545">
        <w:rPr>
          <w:rFonts w:ascii="Arial" w:hAnsi="Arial" w:cs="Arial"/>
          <w:sz w:val="24"/>
          <w:szCs w:val="24"/>
        </w:rPr>
        <w:t xml:space="preserve"> </w:t>
      </w:r>
      <w:r w:rsidR="00415B90">
        <w:rPr>
          <w:rFonts w:ascii="Arial" w:hAnsi="Arial" w:cs="Arial"/>
          <w:sz w:val="24"/>
          <w:szCs w:val="24"/>
        </w:rPr>
        <w:t>canlyniadau</w:t>
      </w:r>
      <w:r w:rsidR="00901545"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gedwir</w:t>
      </w:r>
      <w:proofErr w:type="spellEnd"/>
      <w:r>
        <w:rPr>
          <w:rFonts w:ascii="Arial" w:hAnsi="Arial" w:cs="Arial"/>
          <w:sz w:val="24"/>
          <w:szCs w:val="24"/>
        </w:rPr>
        <w:t xml:space="preserve"> yn </w:t>
      </w:r>
      <w:r w:rsidR="00522367">
        <w:rPr>
          <w:rFonts w:ascii="Arial" w:hAnsi="Arial" w:cs="Arial"/>
          <w:sz w:val="24"/>
          <w:szCs w:val="24"/>
        </w:rPr>
        <w:t>ôl</w:t>
      </w:r>
      <w:r w:rsidR="00901545">
        <w:rPr>
          <w:rFonts w:ascii="Arial" w:hAnsi="Arial" w:cs="Arial"/>
          <w:sz w:val="24"/>
          <w:szCs w:val="24"/>
        </w:rPr>
        <w:t xml:space="preserve">. Mae hyn yn atal Senedd Cymru rhag addasu’r rheolau cyffredinol ynghylch prynu gorfodol mewn deddfwriaeth megis </w:t>
      </w:r>
      <w:r w:rsidR="00901545" w:rsidRPr="00901545">
        <w:rPr>
          <w:rFonts w:ascii="Arial" w:hAnsi="Arial" w:cs="Arial"/>
          <w:sz w:val="24"/>
          <w:szCs w:val="24"/>
        </w:rPr>
        <w:t>Deddf Caffael Tir 1981</w:t>
      </w:r>
      <w:r w:rsidR="00901545">
        <w:rPr>
          <w:rFonts w:ascii="Arial" w:hAnsi="Arial" w:cs="Arial"/>
          <w:sz w:val="24"/>
          <w:szCs w:val="24"/>
        </w:rPr>
        <w:t xml:space="preserve"> mewn perthynas â phob caffaeliad gorfodol yng Nghymru.</w:t>
      </w:r>
    </w:p>
    <w:p w14:paraId="5D47A941" w14:textId="21350140" w:rsidR="007A59F2" w:rsidRDefault="007A59F2" w:rsidP="00BB7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DB78A" w14:textId="5B82B90B" w:rsidR="007A59F2" w:rsidRDefault="00901545" w:rsidP="00BB7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22367">
        <w:rPr>
          <w:rFonts w:ascii="Arial" w:hAnsi="Arial" w:cs="Arial"/>
          <w:sz w:val="24"/>
          <w:szCs w:val="24"/>
        </w:rPr>
        <w:t>ganlyniad</w:t>
      </w:r>
      <w:r>
        <w:rPr>
          <w:rFonts w:ascii="Arial" w:hAnsi="Arial" w:cs="Arial"/>
          <w:sz w:val="24"/>
          <w:szCs w:val="24"/>
        </w:rPr>
        <w:t xml:space="preserve"> felly, mae’r ddarpariaeth yn dod o </w:t>
      </w:r>
      <w:r w:rsidR="00364A3B">
        <w:rPr>
          <w:rFonts w:ascii="Arial" w:hAnsi="Arial" w:cs="Arial"/>
          <w:sz w:val="24"/>
          <w:szCs w:val="24"/>
        </w:rPr>
        <w:t>dan Reol Sefydlog 30 ar gyfer darpariaeth</w:t>
      </w:r>
      <w:r w:rsidR="00434D6B">
        <w:rPr>
          <w:rFonts w:ascii="Arial" w:hAnsi="Arial" w:cs="Arial"/>
          <w:sz w:val="24"/>
          <w:szCs w:val="24"/>
        </w:rPr>
        <w:t>au</w:t>
      </w:r>
      <w:r w:rsidR="00364A3B">
        <w:rPr>
          <w:rFonts w:ascii="Arial" w:hAnsi="Arial" w:cs="Arial"/>
          <w:sz w:val="24"/>
          <w:szCs w:val="24"/>
        </w:rPr>
        <w:t xml:space="preserve"> a fydd yn addasu swyddogaethau Gweinidogion Cymru ond nad </w:t>
      </w:r>
      <w:r w:rsidR="00415B90">
        <w:rPr>
          <w:rFonts w:ascii="Arial" w:hAnsi="Arial" w:cs="Arial"/>
          <w:sz w:val="24"/>
          <w:szCs w:val="24"/>
        </w:rPr>
        <w:t>oes angen</w:t>
      </w:r>
      <w:r w:rsidR="00364A3B">
        <w:rPr>
          <w:rFonts w:ascii="Arial" w:hAnsi="Arial" w:cs="Arial"/>
          <w:sz w:val="24"/>
          <w:szCs w:val="24"/>
        </w:rPr>
        <w:t xml:space="preserve"> Cynnig Cydsyniad Deddfwriaethol o dan Reol Sefydlog 29</w:t>
      </w:r>
      <w:r w:rsidR="00746D0B">
        <w:rPr>
          <w:rFonts w:ascii="Arial" w:hAnsi="Arial" w:cs="Arial"/>
          <w:sz w:val="24"/>
          <w:szCs w:val="24"/>
        </w:rPr>
        <w:t xml:space="preserve"> arnynt</w:t>
      </w:r>
      <w:r w:rsidR="00364A3B">
        <w:rPr>
          <w:rFonts w:ascii="Arial" w:hAnsi="Arial" w:cs="Arial"/>
          <w:sz w:val="24"/>
          <w:szCs w:val="24"/>
        </w:rPr>
        <w:t>.</w:t>
      </w:r>
    </w:p>
    <w:p w14:paraId="22C6EFA8" w14:textId="44E4B3E2" w:rsidR="00BB7425" w:rsidRDefault="00BB7425" w:rsidP="00BB7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D5B341" w14:textId="49B73956" w:rsidR="00BB7425" w:rsidRPr="00AB49C8" w:rsidRDefault="00703878" w:rsidP="00BB74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 rhesymau</w:t>
      </w:r>
      <w:r w:rsidR="00364A3B">
        <w:rPr>
          <w:rFonts w:ascii="Arial" w:hAnsi="Arial" w:cs="Arial"/>
          <w:b/>
          <w:bCs/>
          <w:sz w:val="24"/>
          <w:szCs w:val="24"/>
          <w:u w:val="single"/>
        </w:rPr>
        <w:t xml:space="preserve"> dros wneud y ddarpariaeth</w:t>
      </w:r>
    </w:p>
    <w:p w14:paraId="3AF2B84B" w14:textId="0C94ECB1" w:rsidR="00BB7425" w:rsidRDefault="00BB7425" w:rsidP="00BB7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3A3C5" w14:textId="4388E1D1" w:rsidR="005F44EE" w:rsidRDefault="00364A3B" w:rsidP="002A7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Llywodraeth Cymru wedi ymrwymo i wella’r broses prynu gorfodol er mwyn ei gwneud yn decach, yn fwy effeithlon a dealladwy. Ein blaenoriaeth yw cael gwared â rhwystrau o ran pwerau prynu gorfodol ac annog </w:t>
      </w:r>
      <w:r w:rsidR="00434D6B">
        <w:rPr>
          <w:rFonts w:ascii="Arial" w:hAnsi="Arial" w:cs="Arial"/>
          <w:sz w:val="24"/>
          <w:szCs w:val="24"/>
        </w:rPr>
        <w:t>awdurdodau lleol i wneud rhagor</w:t>
      </w:r>
      <w:r>
        <w:rPr>
          <w:rFonts w:ascii="Arial" w:hAnsi="Arial" w:cs="Arial"/>
          <w:sz w:val="24"/>
          <w:szCs w:val="24"/>
        </w:rPr>
        <w:t xml:space="preserve"> o ddefnydd </w:t>
      </w:r>
      <w:r w:rsidR="00434D6B">
        <w:rPr>
          <w:rFonts w:ascii="Arial" w:hAnsi="Arial" w:cs="Arial"/>
          <w:sz w:val="24"/>
          <w:szCs w:val="24"/>
        </w:rPr>
        <w:t xml:space="preserve">ohonynt </w:t>
      </w:r>
      <w:r w:rsidR="00415B90">
        <w:rPr>
          <w:rFonts w:ascii="Arial" w:hAnsi="Arial" w:cs="Arial"/>
          <w:sz w:val="24"/>
          <w:szCs w:val="24"/>
        </w:rPr>
        <w:t xml:space="preserve">a hynny </w:t>
      </w:r>
      <w:r>
        <w:rPr>
          <w:rFonts w:ascii="Arial" w:hAnsi="Arial" w:cs="Arial"/>
          <w:sz w:val="24"/>
          <w:szCs w:val="24"/>
        </w:rPr>
        <w:t>drwy symleiddio a moderneiddio’r broses prynu gorfodol.</w:t>
      </w:r>
    </w:p>
    <w:p w14:paraId="1F81289C" w14:textId="77777777" w:rsidR="00303332" w:rsidRDefault="00303332" w:rsidP="0030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EEE25" w14:textId="33F73564" w:rsidR="006942D5" w:rsidRDefault="00364A3B" w:rsidP="0030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 llywodraeth, rydym o’r farn mai mân </w:t>
      </w:r>
      <w:r w:rsidR="00434D6B">
        <w:rPr>
          <w:rFonts w:ascii="Arial" w:hAnsi="Arial" w:cs="Arial"/>
          <w:sz w:val="24"/>
          <w:szCs w:val="24"/>
        </w:rPr>
        <w:t>welliant</w:t>
      </w:r>
      <w:r>
        <w:rPr>
          <w:rFonts w:ascii="Arial" w:hAnsi="Arial" w:cs="Arial"/>
          <w:sz w:val="24"/>
          <w:szCs w:val="24"/>
        </w:rPr>
        <w:t xml:space="preserve"> </w:t>
      </w:r>
      <w:r w:rsidR="00415B90">
        <w:rPr>
          <w:rFonts w:ascii="Arial" w:hAnsi="Arial" w:cs="Arial"/>
          <w:sz w:val="24"/>
          <w:szCs w:val="24"/>
        </w:rPr>
        <w:t xml:space="preserve">yw hwn </w:t>
      </w:r>
      <w:r>
        <w:rPr>
          <w:rFonts w:ascii="Arial" w:hAnsi="Arial" w:cs="Arial"/>
          <w:sz w:val="24"/>
          <w:szCs w:val="24"/>
        </w:rPr>
        <w:t>i swyddogaeth Gweinidogion Cymru sy’n bodoli eisoes</w:t>
      </w:r>
      <w:r w:rsidR="00415B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ran eu </w:t>
      </w:r>
      <w:r w:rsidR="00522367">
        <w:rPr>
          <w:rFonts w:ascii="Arial" w:hAnsi="Arial" w:cs="Arial"/>
          <w:sz w:val="24"/>
          <w:szCs w:val="24"/>
        </w:rPr>
        <w:t>rôl</w:t>
      </w:r>
      <w:r>
        <w:rPr>
          <w:rFonts w:ascii="Arial" w:hAnsi="Arial" w:cs="Arial"/>
          <w:sz w:val="24"/>
          <w:szCs w:val="24"/>
        </w:rPr>
        <w:t xml:space="preserve"> </w:t>
      </w:r>
      <w:r w:rsidR="00746D0B">
        <w:rPr>
          <w:rFonts w:ascii="Arial" w:hAnsi="Arial" w:cs="Arial"/>
          <w:sz w:val="24"/>
          <w:szCs w:val="24"/>
        </w:rPr>
        <w:t xml:space="preserve">o fod yn </w:t>
      </w:r>
      <w:r>
        <w:rPr>
          <w:rFonts w:ascii="Arial" w:hAnsi="Arial" w:cs="Arial"/>
          <w:sz w:val="24"/>
          <w:szCs w:val="24"/>
        </w:rPr>
        <w:t xml:space="preserve">awdurdod cadarnhau. Mae’r ddarpariaeth </w:t>
      </w:r>
      <w:r w:rsidR="00621CDC">
        <w:rPr>
          <w:rFonts w:ascii="Arial" w:hAnsi="Arial" w:cs="Arial"/>
          <w:sz w:val="24"/>
          <w:szCs w:val="24"/>
        </w:rPr>
        <w:t>gwelliant</w:t>
      </w:r>
      <w:r>
        <w:rPr>
          <w:rFonts w:ascii="Arial" w:hAnsi="Arial" w:cs="Arial"/>
          <w:sz w:val="24"/>
          <w:szCs w:val="24"/>
        </w:rPr>
        <w:t xml:space="preserve"> yn cadarnhau </w:t>
      </w:r>
      <w:r w:rsidR="00522367">
        <w:rPr>
          <w:rFonts w:ascii="Arial" w:hAnsi="Arial" w:cs="Arial"/>
          <w:sz w:val="24"/>
          <w:szCs w:val="24"/>
        </w:rPr>
        <w:t>pŵer</w:t>
      </w:r>
      <w:r>
        <w:rPr>
          <w:rFonts w:ascii="Arial" w:hAnsi="Arial" w:cs="Arial"/>
          <w:sz w:val="24"/>
          <w:szCs w:val="24"/>
        </w:rPr>
        <w:t xml:space="preserve"> ymhlyg sy’n bodoli eisoes mewn deddfwriaeth sydd eisoes yn </w:t>
      </w:r>
      <w:r w:rsidR="00434D6B">
        <w:rPr>
          <w:rFonts w:ascii="Arial" w:hAnsi="Arial" w:cs="Arial"/>
          <w:sz w:val="24"/>
          <w:szCs w:val="24"/>
        </w:rPr>
        <w:t xml:space="preserve">caniatáu i </w:t>
      </w:r>
      <w:r>
        <w:rPr>
          <w:rFonts w:ascii="Arial" w:hAnsi="Arial" w:cs="Arial"/>
          <w:sz w:val="24"/>
          <w:szCs w:val="24"/>
        </w:rPr>
        <w:t xml:space="preserve">awdurdodau cadarnhau </w:t>
      </w:r>
      <w:r w:rsidR="00434D6B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 xml:space="preserve"> gwneud yn ofynnol i gynnal gwrandawiadau neu </w:t>
      </w:r>
      <w:r w:rsidR="00415B90">
        <w:rPr>
          <w:rFonts w:ascii="Arial" w:hAnsi="Arial" w:cs="Arial"/>
          <w:sz w:val="24"/>
          <w:szCs w:val="24"/>
        </w:rPr>
        <w:t>drafodion</w:t>
      </w:r>
      <w:r>
        <w:rPr>
          <w:rFonts w:ascii="Arial" w:hAnsi="Arial" w:cs="Arial"/>
          <w:sz w:val="24"/>
          <w:szCs w:val="24"/>
        </w:rPr>
        <w:t xml:space="preserve"> yn rhithwir. </w:t>
      </w:r>
      <w:r w:rsidR="00746D0B">
        <w:rPr>
          <w:rFonts w:ascii="Arial" w:hAnsi="Arial" w:cs="Arial"/>
          <w:sz w:val="24"/>
          <w:szCs w:val="24"/>
        </w:rPr>
        <w:t xml:space="preserve">Yn </w:t>
      </w:r>
      <w:r w:rsidR="00746D0B" w:rsidRPr="00746D0B">
        <w:rPr>
          <w:rFonts w:ascii="Arial" w:hAnsi="Arial" w:cs="Arial"/>
          <w:sz w:val="24"/>
          <w:szCs w:val="24"/>
        </w:rPr>
        <w:t>awdurdod cadarnhau</w:t>
      </w:r>
      <w:r w:rsidR="00746D0B">
        <w:rPr>
          <w:rFonts w:ascii="Arial" w:hAnsi="Arial" w:cs="Arial"/>
          <w:sz w:val="24"/>
          <w:szCs w:val="24"/>
        </w:rPr>
        <w:t>, by</w:t>
      </w:r>
      <w:r>
        <w:rPr>
          <w:rFonts w:ascii="Arial" w:hAnsi="Arial" w:cs="Arial"/>
          <w:sz w:val="24"/>
          <w:szCs w:val="24"/>
        </w:rPr>
        <w:t>dd hyn yn cynorthwyo Gweinidogion Cymru i arfer eu swyddogaethau</w:t>
      </w:r>
      <w:r w:rsidR="00434D6B">
        <w:rPr>
          <w:rFonts w:ascii="Arial" w:hAnsi="Arial" w:cs="Arial"/>
          <w:sz w:val="24"/>
          <w:szCs w:val="24"/>
        </w:rPr>
        <w:t xml:space="preserve"> yn effeithiol ac yn effeithlon</w:t>
      </w:r>
      <w:r w:rsidR="00746D0B">
        <w:rPr>
          <w:rFonts w:ascii="Arial" w:hAnsi="Arial" w:cs="Arial"/>
          <w:sz w:val="24"/>
          <w:szCs w:val="24"/>
        </w:rPr>
        <w:t>.</w:t>
      </w:r>
    </w:p>
    <w:p w14:paraId="2DC801D0" w14:textId="77777777" w:rsidR="009A1834" w:rsidRDefault="009A1834" w:rsidP="0030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77F4A0F3" w14:textId="03EF49FA" w:rsidR="001E2046" w:rsidRPr="00DE6ED8" w:rsidRDefault="00901545" w:rsidP="00EC7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Rwyf o’r farn ei bod yn briodol i’r ddarpariaeth fod yn gymwys o ran Cymru ac iddi gael ei chynnwys yn y Bil hwn.</w:t>
      </w:r>
    </w:p>
    <w:sectPr w:rsidR="001E2046" w:rsidRPr="00DE6ED8" w:rsidSect="009A1834">
      <w:headerReference w:type="default" r:id="rId9"/>
      <w:footerReference w:type="default" r:id="rId10"/>
      <w:headerReference w:type="first" r:id="rId11"/>
      <w:pgSz w:w="11906" w:h="16838"/>
      <w:pgMar w:top="1440" w:right="1440" w:bottom="1134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FC6F" w14:textId="77777777" w:rsidR="00D241D9" w:rsidRDefault="00D241D9">
      <w:pPr>
        <w:spacing w:after="0" w:line="240" w:lineRule="auto"/>
      </w:pPr>
      <w:r>
        <w:separator/>
      </w:r>
    </w:p>
  </w:endnote>
  <w:endnote w:type="continuationSeparator" w:id="0">
    <w:p w14:paraId="05753699" w14:textId="77777777" w:rsidR="00D241D9" w:rsidRDefault="00D2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D2CC" w14:textId="746356DE" w:rsidR="004869F2" w:rsidRPr="00E52E92" w:rsidRDefault="009A1834">
    <w:pPr>
      <w:pStyle w:val="Footer"/>
      <w:jc w:val="right"/>
      <w:rPr>
        <w:rFonts w:ascii="Arial" w:hAnsi="Arial" w:cs="Arial"/>
        <w:sz w:val="24"/>
        <w:szCs w:val="24"/>
      </w:rPr>
    </w:pPr>
  </w:p>
  <w:p w14:paraId="2D66997A" w14:textId="77777777" w:rsidR="004869F2" w:rsidRDefault="009A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7144" w14:textId="77777777" w:rsidR="00D241D9" w:rsidRDefault="00D241D9">
      <w:pPr>
        <w:spacing w:after="0" w:line="240" w:lineRule="auto"/>
      </w:pPr>
      <w:r>
        <w:separator/>
      </w:r>
    </w:p>
  </w:footnote>
  <w:footnote w:type="continuationSeparator" w:id="0">
    <w:p w14:paraId="660F765C" w14:textId="77777777" w:rsidR="00D241D9" w:rsidRDefault="00D241D9">
      <w:pPr>
        <w:spacing w:after="0" w:line="240" w:lineRule="auto"/>
      </w:pPr>
      <w:r>
        <w:continuationSeparator/>
      </w:r>
    </w:p>
  </w:footnote>
  <w:footnote w:id="1">
    <w:p w14:paraId="06DB52F0" w14:textId="77777777" w:rsidR="00E91DA1" w:rsidRDefault="00E91DA1" w:rsidP="00E91D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HL Bill 84—III (parliament.uk)</w:t>
        </w:r>
      </w:hyperlink>
      <w:r>
        <w:t xml:space="preserve"> </w:t>
      </w:r>
    </w:p>
  </w:footnote>
  <w:footnote w:id="2">
    <w:p w14:paraId="7966BB7D" w14:textId="464473BA" w:rsidR="00703878" w:rsidRDefault="00703878" w:rsidP="00703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BB0C6F" w:rsidRPr="00584308">
          <w:rPr>
            <w:rStyle w:val="Hyperlink"/>
          </w:rPr>
          <w:t>https://senedd.cymru/media/aekd01xo/lcm-ld15356-w.pdf</w:t>
        </w:r>
      </w:hyperlink>
      <w:r w:rsidR="00BB0C6F">
        <w:t xml:space="preserve"> </w:t>
      </w:r>
    </w:p>
  </w:footnote>
  <w:footnote w:id="3">
    <w:p w14:paraId="5D80E9CE" w14:textId="2E74E8E6" w:rsidR="00703878" w:rsidRDefault="00703878" w:rsidP="00703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BB0C6F">
          <w:rPr>
            <w:rStyle w:val="Hyperlink"/>
          </w:rPr>
          <w:t>gen-ld15357-w.pdf (</w:t>
        </w:r>
        <w:proofErr w:type="spellStart"/>
        <w:r w:rsidR="00BB0C6F">
          <w:rPr>
            <w:rStyle w:val="Hyperlink"/>
          </w:rPr>
          <w:t>senedd.cymru</w:t>
        </w:r>
        <w:proofErr w:type="spellEnd"/>
        <w:r w:rsidR="00BB0C6F">
          <w:rPr>
            <w:rStyle w:val="Hyperlink"/>
          </w:rPr>
          <w:t>)</w:t>
        </w:r>
      </w:hyperlink>
    </w:p>
  </w:footnote>
  <w:footnote w:id="4">
    <w:p w14:paraId="120C424D" w14:textId="6B4EFD1A" w:rsidR="00703878" w:rsidRDefault="00703878" w:rsidP="00703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BB0C6F" w:rsidRPr="00584308">
          <w:rPr>
            <w:rStyle w:val="Hyperlink"/>
          </w:rPr>
          <w:t>https://senedd.cymru/media/b0ic0haf/lcm-ld15495-w.pdf</w:t>
        </w:r>
      </w:hyperlink>
      <w:r w:rsidR="00BB0C6F">
        <w:t xml:space="preserve"> </w:t>
      </w:r>
    </w:p>
  </w:footnote>
  <w:footnote w:id="5">
    <w:p w14:paraId="50140964" w14:textId="61FE03EB" w:rsidR="00703878" w:rsidRDefault="00703878" w:rsidP="00703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BB0C6F" w:rsidRPr="00584308">
          <w:rPr>
            <w:rStyle w:val="Hyperlink"/>
          </w:rPr>
          <w:t>https://senedd.cymru/media/imxhvdlh/slcm-ld15508-w.pdf</w:t>
        </w:r>
      </w:hyperlink>
      <w:r w:rsidR="00BB0C6F">
        <w:t xml:space="preserve"> </w:t>
      </w:r>
    </w:p>
  </w:footnote>
  <w:footnote w:id="6">
    <w:p w14:paraId="1B8A0B3E" w14:textId="0A0E2B88" w:rsidR="00AC582B" w:rsidRDefault="00AC582B" w:rsidP="00AC5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BB0C6F" w:rsidRPr="00584308">
          <w:rPr>
            <w:rStyle w:val="Hyperlink"/>
          </w:rPr>
          <w:t>https://senedd.cymru/media/5qposota/gen-ld15357-w.pdf</w:t>
        </w:r>
      </w:hyperlink>
      <w:r w:rsidR="00BB0C6F">
        <w:t xml:space="preserve"> </w:t>
      </w:r>
    </w:p>
    <w:p w14:paraId="19DE034C" w14:textId="77777777" w:rsidR="00AC582B" w:rsidRDefault="00AC582B" w:rsidP="00AC582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67AC" w14:textId="4C3E130E" w:rsidR="009A1834" w:rsidRDefault="009A1834">
    <w:pPr>
      <w:pStyle w:val="Header"/>
    </w:pPr>
  </w:p>
  <w:p w14:paraId="36E19425" w14:textId="77777777" w:rsidR="009A1834" w:rsidRDefault="009A1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52D6" w14:textId="22E269B2" w:rsidR="009A1834" w:rsidRDefault="009A1834" w:rsidP="009A1834">
    <w:pPr>
      <w:pStyle w:val="Header"/>
      <w:jc w:val="right"/>
    </w:pPr>
    <w:r>
      <w:rPr>
        <w:noProof/>
      </w:rPr>
      <w:drawing>
        <wp:inline distT="0" distB="0" distL="0" distR="0" wp14:anchorId="3C9F6C35" wp14:editId="165DADD4">
          <wp:extent cx="1481455" cy="1396365"/>
          <wp:effectExtent l="0" t="0" r="444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483"/>
    <w:multiLevelType w:val="hybridMultilevel"/>
    <w:tmpl w:val="E3D4DB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A2CB8"/>
    <w:multiLevelType w:val="hybridMultilevel"/>
    <w:tmpl w:val="81B43A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09333">
    <w:abstractNumId w:val="0"/>
  </w:num>
  <w:num w:numId="2" w16cid:durableId="76357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C3"/>
    <w:rsid w:val="000171A2"/>
    <w:rsid w:val="00024D02"/>
    <w:rsid w:val="0007049A"/>
    <w:rsid w:val="000B4CD4"/>
    <w:rsid w:val="000C2266"/>
    <w:rsid w:val="000D1098"/>
    <w:rsid w:val="000E698A"/>
    <w:rsid w:val="000F5932"/>
    <w:rsid w:val="00117D56"/>
    <w:rsid w:val="001211B3"/>
    <w:rsid w:val="00124C15"/>
    <w:rsid w:val="001470F9"/>
    <w:rsid w:val="001576ED"/>
    <w:rsid w:val="001A25AB"/>
    <w:rsid w:val="001B46C6"/>
    <w:rsid w:val="001E2046"/>
    <w:rsid w:val="00212940"/>
    <w:rsid w:val="00230D87"/>
    <w:rsid w:val="00242597"/>
    <w:rsid w:val="00261E54"/>
    <w:rsid w:val="00264B5A"/>
    <w:rsid w:val="00272641"/>
    <w:rsid w:val="002A70DE"/>
    <w:rsid w:val="002B0B1A"/>
    <w:rsid w:val="002E1AE7"/>
    <w:rsid w:val="00302E56"/>
    <w:rsid w:val="00303332"/>
    <w:rsid w:val="0033197A"/>
    <w:rsid w:val="00331A23"/>
    <w:rsid w:val="0034187D"/>
    <w:rsid w:val="0034402B"/>
    <w:rsid w:val="00364A3B"/>
    <w:rsid w:val="00376759"/>
    <w:rsid w:val="003931B2"/>
    <w:rsid w:val="003A393C"/>
    <w:rsid w:val="003C6B06"/>
    <w:rsid w:val="003D1AFD"/>
    <w:rsid w:val="003E5928"/>
    <w:rsid w:val="003E6A04"/>
    <w:rsid w:val="003E7225"/>
    <w:rsid w:val="00405670"/>
    <w:rsid w:val="00406EC9"/>
    <w:rsid w:val="00407250"/>
    <w:rsid w:val="00415B90"/>
    <w:rsid w:val="00415D6E"/>
    <w:rsid w:val="00427D06"/>
    <w:rsid w:val="00434D6B"/>
    <w:rsid w:val="0043692D"/>
    <w:rsid w:val="004562A9"/>
    <w:rsid w:val="00461752"/>
    <w:rsid w:val="00483852"/>
    <w:rsid w:val="00491B64"/>
    <w:rsid w:val="00491C75"/>
    <w:rsid w:val="004A04A0"/>
    <w:rsid w:val="004C006B"/>
    <w:rsid w:val="004E7E6E"/>
    <w:rsid w:val="00515A7A"/>
    <w:rsid w:val="00522367"/>
    <w:rsid w:val="00522DD1"/>
    <w:rsid w:val="0052377D"/>
    <w:rsid w:val="00523799"/>
    <w:rsid w:val="00540E1D"/>
    <w:rsid w:val="00540F00"/>
    <w:rsid w:val="0054171B"/>
    <w:rsid w:val="005477BC"/>
    <w:rsid w:val="00556D58"/>
    <w:rsid w:val="00583172"/>
    <w:rsid w:val="00586A56"/>
    <w:rsid w:val="005A1C50"/>
    <w:rsid w:val="005A4188"/>
    <w:rsid w:val="005D3CF3"/>
    <w:rsid w:val="005F44EE"/>
    <w:rsid w:val="005F4CA6"/>
    <w:rsid w:val="005F6A5D"/>
    <w:rsid w:val="00607AA6"/>
    <w:rsid w:val="00613A3D"/>
    <w:rsid w:val="00621CDC"/>
    <w:rsid w:val="006257F7"/>
    <w:rsid w:val="00633BF6"/>
    <w:rsid w:val="00640D8C"/>
    <w:rsid w:val="00680F72"/>
    <w:rsid w:val="0068220A"/>
    <w:rsid w:val="00690CC2"/>
    <w:rsid w:val="006942D5"/>
    <w:rsid w:val="006C76EC"/>
    <w:rsid w:val="00703878"/>
    <w:rsid w:val="00707F0D"/>
    <w:rsid w:val="00716E69"/>
    <w:rsid w:val="00733B51"/>
    <w:rsid w:val="00741D02"/>
    <w:rsid w:val="00745496"/>
    <w:rsid w:val="00746D0B"/>
    <w:rsid w:val="00767DCB"/>
    <w:rsid w:val="00777F16"/>
    <w:rsid w:val="00793D65"/>
    <w:rsid w:val="007947E1"/>
    <w:rsid w:val="007A0F2A"/>
    <w:rsid w:val="007A59F2"/>
    <w:rsid w:val="007B5E21"/>
    <w:rsid w:val="00803B40"/>
    <w:rsid w:val="008728E9"/>
    <w:rsid w:val="008C09EC"/>
    <w:rsid w:val="008E66DC"/>
    <w:rsid w:val="008E7F89"/>
    <w:rsid w:val="00901545"/>
    <w:rsid w:val="00917096"/>
    <w:rsid w:val="00926A4C"/>
    <w:rsid w:val="00931667"/>
    <w:rsid w:val="00956F5B"/>
    <w:rsid w:val="009A1285"/>
    <w:rsid w:val="009A1834"/>
    <w:rsid w:val="009C36AA"/>
    <w:rsid w:val="009F6F01"/>
    <w:rsid w:val="00A05E95"/>
    <w:rsid w:val="00A125AF"/>
    <w:rsid w:val="00A16F73"/>
    <w:rsid w:val="00A42963"/>
    <w:rsid w:val="00A841B9"/>
    <w:rsid w:val="00AB49C8"/>
    <w:rsid w:val="00AB5796"/>
    <w:rsid w:val="00AC582B"/>
    <w:rsid w:val="00AE6464"/>
    <w:rsid w:val="00B52B9B"/>
    <w:rsid w:val="00B815F3"/>
    <w:rsid w:val="00BB0C6F"/>
    <w:rsid w:val="00BB61DA"/>
    <w:rsid w:val="00BB7425"/>
    <w:rsid w:val="00BE39D6"/>
    <w:rsid w:val="00C13906"/>
    <w:rsid w:val="00C25857"/>
    <w:rsid w:val="00C64754"/>
    <w:rsid w:val="00C77F60"/>
    <w:rsid w:val="00CB2EB3"/>
    <w:rsid w:val="00CB78DB"/>
    <w:rsid w:val="00CE4378"/>
    <w:rsid w:val="00CF278C"/>
    <w:rsid w:val="00CF46A6"/>
    <w:rsid w:val="00D241D9"/>
    <w:rsid w:val="00D34AD0"/>
    <w:rsid w:val="00DA3B1B"/>
    <w:rsid w:val="00DB28FE"/>
    <w:rsid w:val="00DC66CB"/>
    <w:rsid w:val="00DD1A65"/>
    <w:rsid w:val="00DD49F5"/>
    <w:rsid w:val="00DE6ED8"/>
    <w:rsid w:val="00E03559"/>
    <w:rsid w:val="00E2618A"/>
    <w:rsid w:val="00E619A2"/>
    <w:rsid w:val="00E67E54"/>
    <w:rsid w:val="00E7293B"/>
    <w:rsid w:val="00E77C1F"/>
    <w:rsid w:val="00E81E0E"/>
    <w:rsid w:val="00E91DA1"/>
    <w:rsid w:val="00EC7BC3"/>
    <w:rsid w:val="00EE13BC"/>
    <w:rsid w:val="00EE5C17"/>
    <w:rsid w:val="00EF28BD"/>
    <w:rsid w:val="00F17A23"/>
    <w:rsid w:val="00F32831"/>
    <w:rsid w:val="00F420F5"/>
    <w:rsid w:val="00F5222F"/>
    <w:rsid w:val="00FC366B"/>
    <w:rsid w:val="00FD5F74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AD88B5"/>
  <w15:chartTrackingRefBased/>
  <w15:docId w15:val="{6BAB8057-F901-4850-AE98-99BD47C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EC7BC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basedOn w:val="DefaultParagraphFont"/>
    <w:link w:val="ListParagraph"/>
    <w:uiPriority w:val="34"/>
    <w:locked/>
    <w:rsid w:val="00EC7BC3"/>
  </w:style>
  <w:style w:type="character" w:styleId="CommentReference">
    <w:name w:val="annotation reference"/>
    <w:basedOn w:val="DefaultParagraphFont"/>
    <w:uiPriority w:val="99"/>
    <w:semiHidden/>
    <w:unhideWhenUsed/>
    <w:rsid w:val="00EC7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BC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C3"/>
  </w:style>
  <w:style w:type="character" w:styleId="Hyperlink">
    <w:name w:val="Hyperlink"/>
    <w:basedOn w:val="DefaultParagraphFont"/>
    <w:uiPriority w:val="99"/>
    <w:unhideWhenUsed/>
    <w:rsid w:val="00DB28FE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ED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6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6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6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B4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C5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CF3"/>
    <w:pPr>
      <w:spacing w:after="0" w:line="240" w:lineRule="auto"/>
    </w:pPr>
    <w:rPr>
      <w:lang w:val="cy-GB"/>
    </w:rPr>
  </w:style>
  <w:style w:type="paragraph" w:styleId="Header">
    <w:name w:val="header"/>
    <w:basedOn w:val="Normal"/>
    <w:link w:val="HeaderChar"/>
    <w:uiPriority w:val="99"/>
    <w:unhideWhenUsed/>
    <w:rsid w:val="009A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834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enedd.cymru/media/5qposota/gen-ld15357-w.pdf" TargetMode="External"/><Relationship Id="rId2" Type="http://schemas.openxmlformats.org/officeDocument/2006/relationships/hyperlink" Target="https://senedd.cymru/media/aekd01xo/lcm-ld15356-w.pdf" TargetMode="External"/><Relationship Id="rId1" Type="http://schemas.openxmlformats.org/officeDocument/2006/relationships/hyperlink" Target="https://bills.parliament.uk/publications/49973/documents/3006" TargetMode="External"/><Relationship Id="rId6" Type="http://schemas.openxmlformats.org/officeDocument/2006/relationships/hyperlink" Target="https://senedd.cymru/media/5qposota/gen-ld15357-w.pdf" TargetMode="External"/><Relationship Id="rId5" Type="http://schemas.openxmlformats.org/officeDocument/2006/relationships/hyperlink" Target="https://senedd.cymru/media/imxhvdlh/slcm-ld15508-w.pdf" TargetMode="External"/><Relationship Id="rId4" Type="http://schemas.openxmlformats.org/officeDocument/2006/relationships/hyperlink" Target="https://senedd.cymru/media/b0ic0haf/lcm-ld15495-w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A44564719</value>
    </field>
    <field name="Objective-Title">
      <value order="0">MA-JJ-0845-23 - Doc 1 - Written Statement - UK Government amendment (Virtual proceedings) LUR Bill (CY)</value>
    </field>
    <field name="Objective-Description">
      <value order="0"/>
    </field>
    <field name="Objective-CreationStamp">
      <value order="0">2023-03-20T08:01:41Z</value>
    </field>
    <field name="Objective-IsApproved">
      <value order="0">false</value>
    </field>
    <field name="Objective-IsPublished">
      <value order="0">true</value>
    </field>
    <field name="Objective-DatePublished">
      <value order="0">2023-03-20T08:18:19Z</value>
    </field>
    <field name="Objective-ModificationStamp">
      <value order="0">2023-03-20T08:18:19Z</value>
    </field>
    <field name="Objective-Owner">
      <value order="0">Struthers, Owen (CCRA - Planning)</value>
    </field>
    <field name="Objective-Path">
      <value order="0">Objective Global Folder:#Business File Plan:WG Organisational Groups:NEW - Post April 2022 - Climate Change &amp; Rural Affairs:Climate Change &amp; Rural Affairs (CCRA) - Planning:1 - Save:Government Business:Ministerial Portfolios:Government Business - Minister for Climate Change - 2023:Julie James - Minister for Climate Change - Planning Directorate - Ministerial Advice - 2023:MA-JJ-xxxx-23 - Cover - Legislation - Levelling Up and Regeneration Bill - Written Statement 2</value>
    </field>
    <field name="Objective-Parent">
      <value order="0">MA-JJ-xxxx-23 - Cover - Legislation - Levelling Up and Regeneration Bill - Written Statement 2</value>
    </field>
    <field name="Objective-State">
      <value order="0">Published</value>
    </field>
    <field name="Objective-VersionId">
      <value order="0">vA84773965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qA1619151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B644BF9-691E-45A2-82A7-545F833B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4025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Rebecca (ETC - Legal Services Department)</dc:creator>
  <cp:keywords/>
  <dc:description/>
  <cp:lastModifiedBy>Oxenham, James (OFM - Cabinet Division)</cp:lastModifiedBy>
  <cp:revision>2</cp:revision>
  <dcterms:created xsi:type="dcterms:W3CDTF">2023-03-21T08:46:00Z</dcterms:created>
  <dcterms:modified xsi:type="dcterms:W3CDTF">2023-03-21T08:46:00Z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A44564719</vt:lpwstr>
  </property>
  <property fmtid="{D5CDD505-2E9C-101B-9397-08002B2CF9AE}" pid="4" name="Objective-Title">
    <vt:lpwstr>MA-JJ-0845-23 - Doc 1 - Written Statement - UK Government amendment (Virtual proceedings) LUR Bill (CY)</vt:lpwstr>
  </property>
  <property fmtid="{D5CDD505-2E9C-101B-9397-08002B2CF9AE}" pid="5" name="Objective-Description">
    <vt:lpwstr/>
  </property>
  <property fmtid="{D5CDD505-2E9C-101B-9397-08002B2CF9AE}" pid="6" name="Objective-CreationStamp">
    <vt:filetime>2023-03-20T08:01:54Z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2023-03-20T08:18:19Z</vt:filetime>
  </property>
  <property fmtid="{D5CDD505-2E9C-101B-9397-08002B2CF9AE}" pid="10" name="Objective-ModificationStamp">
    <vt:filetime>2023-03-20T08:18:19Z</vt:filetime>
  </property>
  <property fmtid="{D5CDD505-2E9C-101B-9397-08002B2CF9AE}" pid="11" name="Objective-Owner">
    <vt:lpwstr>Struthers, Owen (CCRA - Planning)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Planning:1 - Save:Government Business:Ministerial Portfolios:Government Business - Minister for Climate Change - 2023:Julie James - Minister for Climate Change - Planning Directorate - Ministerial Advice - 2023:MA-JJ-xxxx-23 - Cover - Legislation - Levelling Up and Regeneration Bill - Written Statement 2:</vt:lpwstr>
  </property>
  <property fmtid="{D5CDD505-2E9C-101B-9397-08002B2CF9AE}" pid="13" name="Objective-Parent">
    <vt:lpwstr>MA-JJ-xxxx-23 - Cover - Legislation - Levelling Up and Regeneration Bill - Written Statement 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vA84773965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