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92F1" w14:textId="77777777" w:rsidR="001A39E2" w:rsidRDefault="001A39E2" w:rsidP="001A39E2">
      <w:pPr>
        <w:jc w:val="right"/>
        <w:rPr>
          <w:b/>
        </w:rPr>
      </w:pPr>
    </w:p>
    <w:p w14:paraId="4AF2E85D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DC5920E" wp14:editId="4F81119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E922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63C91632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4655C5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2F958B0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1703F95E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8D3E27" wp14:editId="369625A7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5280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017EF4F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252DC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B16EE1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786FB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020B78" w14:textId="46232731" w:rsidR="00EA5290" w:rsidRPr="00670227" w:rsidRDefault="00DB2311" w:rsidP="00DB23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Y Pwyllgor Sefydlog Rhyngweinidogol - 19 Hydref 2023</w:t>
            </w:r>
          </w:p>
        </w:tc>
      </w:tr>
      <w:tr w:rsidR="00EA5290" w:rsidRPr="00A011A1" w14:paraId="44C1873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FFF1" w14:textId="023AAA5A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2AF72" w14:textId="517A84B8" w:rsidR="00EA5290" w:rsidRPr="00670227" w:rsidRDefault="00FB7014" w:rsidP="008861E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28</w:t>
            </w:r>
            <w:r w:rsidR="00CB3182">
              <w:rPr>
                <w:rFonts w:ascii="Arial" w:hAnsi="Arial"/>
                <w:b/>
                <w:sz w:val="24"/>
              </w:rPr>
              <w:t xml:space="preserve"> Tachwedd 2023</w:t>
            </w:r>
          </w:p>
        </w:tc>
      </w:tr>
      <w:tr w:rsidR="00EA5290" w:rsidRPr="00A011A1" w14:paraId="1CF73C4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80C0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41BB2" w14:textId="7FF684C1" w:rsidR="00EA5290" w:rsidRPr="00670227" w:rsidRDefault="00FB7014" w:rsidP="00BD5EF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Mick Antoniw AS</w:t>
            </w:r>
            <w:r>
              <w:rPr>
                <w:rFonts w:ascii="Arial" w:hAnsi="Arial"/>
                <w:b/>
                <w:sz w:val="24"/>
              </w:rPr>
              <w:t xml:space="preserve">, </w:t>
            </w:r>
            <w:r w:rsidR="002B72F2">
              <w:rPr>
                <w:rFonts w:ascii="Arial" w:hAnsi="Arial"/>
                <w:b/>
                <w:sz w:val="24"/>
              </w:rPr>
              <w:t>Y Cwnsler Cyffredinol a Gweinidog y Cyfansoddiad</w:t>
            </w:r>
          </w:p>
        </w:tc>
      </w:tr>
    </w:tbl>
    <w:p w14:paraId="756EACF8" w14:textId="77777777" w:rsidR="00F93F54" w:rsidRPr="00F93F54" w:rsidRDefault="00F93F54" w:rsidP="00BD5EFD">
      <w:pPr>
        <w:rPr>
          <w:rFonts w:ascii="Arial" w:hAnsi="Arial" w:cs="Arial"/>
          <w:sz w:val="24"/>
          <w:szCs w:val="24"/>
        </w:rPr>
      </w:pPr>
    </w:p>
    <w:p w14:paraId="239FBD8C" w14:textId="00410AB7" w:rsidR="00D43165" w:rsidRDefault="00DB2311" w:rsidP="005F7DF6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Cynrychiolais Lywodraeth Cymru ym mhumed cyfarfod y Pwyllgor Sefydlog Rhyngweinidogol ar 19 Hydref. Cafodd y cyfarfod ei gadeirio gan Ddirprwy Brif Weinidog yr Alban ac Ysgrifennydd y Cabinet dros Gyllid, Shona </w:t>
      </w:r>
      <w:proofErr w:type="spellStart"/>
      <w:r>
        <w:rPr>
          <w:rFonts w:ascii="Arial" w:hAnsi="Arial"/>
          <w:sz w:val="24"/>
        </w:rPr>
        <w:t>Robison</w:t>
      </w:r>
      <w:proofErr w:type="spellEnd"/>
      <w:r>
        <w:rPr>
          <w:rFonts w:ascii="Arial" w:hAnsi="Arial"/>
          <w:sz w:val="24"/>
        </w:rPr>
        <w:t xml:space="preserve"> ASA.</w:t>
      </w:r>
    </w:p>
    <w:p w14:paraId="31A2762E" w14:textId="409C882B" w:rsidR="00FC5BA1" w:rsidRDefault="00FC5BA1" w:rsidP="005F7DF6">
      <w:pPr>
        <w:rPr>
          <w:rFonts w:ascii="Arial" w:hAnsi="Arial" w:cs="Arial"/>
          <w:sz w:val="24"/>
          <w:szCs w:val="24"/>
        </w:rPr>
      </w:pPr>
    </w:p>
    <w:p w14:paraId="1624DF34" w14:textId="25ED3A25" w:rsidR="00FC5BA1" w:rsidRDefault="00EB17EB" w:rsidP="00FC5BA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/>
        </w:rPr>
        <w:t xml:space="preserve">Cafodd </w:t>
      </w:r>
      <w:hyperlink r:id="rId12" w:history="1">
        <w:r>
          <w:rPr>
            <w:rStyle w:val="Hyperlink"/>
            <w:rFonts w:ascii="Arial" w:hAnsi="Arial"/>
            <w:b/>
          </w:rPr>
          <w:t>cyd-hysbysiad</w:t>
        </w:r>
      </w:hyperlink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ei gyhoeddi ar ôl y cyfarfod, sy'n cynnwys manylion llawn am y mynychwyr eraill.  Fe wnaeth yr agenda </w:t>
      </w:r>
      <w:bookmarkStart w:id="0" w:name="_Hlk125382722"/>
      <w:r>
        <w:rPr>
          <w:rFonts w:ascii="Arial" w:hAnsi="Arial"/>
        </w:rPr>
        <w:t xml:space="preserve">hwyluso trafodaeth ar ystod o faterion, gan gynnwys: yr argyfwng costau byw parhaus; y sefyllfa yn Israel a </w:t>
      </w:r>
      <w:proofErr w:type="spellStart"/>
      <w:r>
        <w:rPr>
          <w:rFonts w:ascii="Arial" w:hAnsi="Arial"/>
        </w:rPr>
        <w:t>Gaza</w:t>
      </w:r>
      <w:proofErr w:type="spellEnd"/>
      <w:r>
        <w:rPr>
          <w:rFonts w:ascii="Arial" w:hAnsi="Arial"/>
        </w:rPr>
        <w:t>; y Papur Gwyn ar D</w:t>
      </w:r>
      <w:r w:rsidR="00ED5811">
        <w:rPr>
          <w:rFonts w:ascii="Arial" w:hAnsi="Arial"/>
        </w:rPr>
        <w:t>d</w:t>
      </w:r>
      <w:r>
        <w:rPr>
          <w:rFonts w:ascii="Arial" w:hAnsi="Arial"/>
        </w:rPr>
        <w:t xml:space="preserve">atblygu Rhyngwladol, deddfwriaeth y DU ac Araith y Brenin, </w:t>
      </w:r>
      <w:bookmarkEnd w:id="0"/>
      <w:r w:rsidR="007D36BA">
        <w:rPr>
          <w:rFonts w:ascii="Arial" w:hAnsi="Arial"/>
        </w:rPr>
        <w:t>a g</w:t>
      </w:r>
      <w:r>
        <w:rPr>
          <w:rFonts w:ascii="Arial" w:hAnsi="Arial"/>
        </w:rPr>
        <w:t>weithio rhynglywodraethol mewn perthynas ag ysmygu a fepio.</w:t>
      </w:r>
    </w:p>
    <w:p w14:paraId="2A2F9851" w14:textId="05EE7CE8" w:rsidR="00CB20C7" w:rsidRDefault="00FC0C59" w:rsidP="00EB1A2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/>
        </w:rPr>
        <w:t xml:space="preserve">Fel y cyfeirir ato yn yr hysbysiad, nododd y Pwyllgor y gwaith </w:t>
      </w:r>
      <w:proofErr w:type="spellStart"/>
      <w:r>
        <w:rPr>
          <w:rFonts w:ascii="Arial" w:hAnsi="Arial"/>
        </w:rPr>
        <w:t>trawslywodraethol</w:t>
      </w:r>
      <w:proofErr w:type="spellEnd"/>
      <w:r>
        <w:rPr>
          <w:rFonts w:ascii="Arial" w:hAnsi="Arial"/>
        </w:rPr>
        <w:t xml:space="preserve"> ar gostau byw sy'n parhau i fynd rhagddo. Wrth wneud hynny, fe wnaethom nodi cynnig i sefydlu Grŵp Rhyngweinidogol dwyochrog rhwng yr Adran Gwaith a Phensiynau a Llywodraeth Cymru. Amlinellais bwysigrwydd</w:t>
      </w:r>
      <w:r w:rsidR="007D36BA">
        <w:rPr>
          <w:rFonts w:ascii="Arial" w:hAnsi="Arial"/>
        </w:rPr>
        <w:t xml:space="preserve"> yr angen i b</w:t>
      </w:r>
      <w:r>
        <w:rPr>
          <w:rFonts w:ascii="Arial" w:hAnsi="Arial"/>
        </w:rPr>
        <w:t>arhau i weithio ar y cyd ar hyn yn wyneb y</w:t>
      </w:r>
      <w:r w:rsidR="007D36BA">
        <w:rPr>
          <w:rFonts w:ascii="Arial" w:hAnsi="Arial"/>
        </w:rPr>
        <w:t xml:space="preserve"> pryderon </w:t>
      </w:r>
      <w:r w:rsidR="009D1DAF">
        <w:rPr>
          <w:rFonts w:ascii="Arial" w:hAnsi="Arial"/>
        </w:rPr>
        <w:t xml:space="preserve">difrifol </w:t>
      </w:r>
      <w:r w:rsidR="007D36BA">
        <w:rPr>
          <w:rFonts w:ascii="Arial" w:hAnsi="Arial"/>
        </w:rPr>
        <w:t>am</w:t>
      </w:r>
      <w:r>
        <w:rPr>
          <w:rFonts w:ascii="Arial" w:hAnsi="Arial"/>
        </w:rPr>
        <w:t xml:space="preserve"> y pwysau chwyddiant sy'n dal i gael eu teimlo ar hyd a lled y DU.</w:t>
      </w:r>
    </w:p>
    <w:p w14:paraId="552C3D74" w14:textId="304C2AD8" w:rsidR="00E47D95" w:rsidRDefault="0085370C" w:rsidP="00364AA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/>
        </w:rPr>
        <w:t xml:space="preserve">Fel rhan o'r drafodaeth sy'n ymwneud â materion rhyngwladol a'r Papur Gwyn ar gyfer Datblygu Rhyngwladol, fe wneuthum bwyso am roi ystyriaeth bellach i Grŵp Rhyngweinidogol ar gyfer cysylltiadau rhyngwladol. Cytunwyd i ystyried y ffordd orau o sicrhau bod materion rhyngwladol yn cael eu hystyried yn briodol yn y system IGR, gan gynnwys drwy ymgysylltu ar lefel weinidogol. Mynegais fy nhristwch hefyd am y sefyllfa barhaus yn Israel a </w:t>
      </w:r>
      <w:proofErr w:type="spellStart"/>
      <w:r>
        <w:rPr>
          <w:rFonts w:ascii="Arial" w:hAnsi="Arial"/>
        </w:rPr>
        <w:t>Gaza</w:t>
      </w:r>
      <w:proofErr w:type="spellEnd"/>
      <w:r>
        <w:rPr>
          <w:rFonts w:ascii="Arial" w:hAnsi="Arial"/>
        </w:rPr>
        <w:t xml:space="preserve">, a'r effaith y mae'n ei chael ar ein cymunedau yma yng Nghymru. </w:t>
      </w:r>
      <w:r w:rsidR="009D1DAF">
        <w:rPr>
          <w:rFonts w:ascii="Arial" w:hAnsi="Arial"/>
        </w:rPr>
        <w:t>Dywedais ein bod yn gweithio gyda’r heddlu a’r Comisiynwyr Troseddu, yn ogystal â grwpiau ffydd, i sicrhau bod pobl yn teimlo’n ddiogel yn ystod y cyfnod hwn sydd mor llawn pryder i lawer o’n cymunedau.</w:t>
      </w:r>
    </w:p>
    <w:p w14:paraId="015ABF14" w14:textId="32424A23" w:rsidR="00F84721" w:rsidRDefault="0085370C" w:rsidP="00F8472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/>
        </w:rPr>
        <w:t>O</w:t>
      </w:r>
      <w:bookmarkStart w:id="1" w:name="cysill"/>
      <w:bookmarkEnd w:id="1"/>
      <w:r>
        <w:rPr>
          <w:rFonts w:ascii="Arial" w:hAnsi="Arial"/>
        </w:rPr>
        <w:t xml:space="preserve"> ran Biliau'r DU, cyflwynais fy mhryderon mawr bod Confensiwn </w:t>
      </w:r>
      <w:proofErr w:type="spellStart"/>
      <w:r>
        <w:rPr>
          <w:rFonts w:ascii="Arial" w:hAnsi="Arial"/>
        </w:rPr>
        <w:t>Sewel</w:t>
      </w:r>
      <w:proofErr w:type="spellEnd"/>
      <w:r>
        <w:rPr>
          <w:rFonts w:ascii="Arial" w:hAnsi="Arial"/>
        </w:rPr>
        <w:t xml:space="preserve"> wedi cael ei dorri dro ar ôl tro yn ddiweddar, a'r goblygiadau cyfansoddiadol annerbyniol a niweidiol sy'n digwydd o ganlyniad. Fel y dywedais yn y fforwm hwnnw o'r blaen, nid oes unrhyw </w:t>
      </w:r>
      <w:r>
        <w:rPr>
          <w:rFonts w:ascii="Arial" w:hAnsi="Arial"/>
        </w:rPr>
        <w:lastRenderedPageBreak/>
        <w:t>gyfiawnhad dros hyn. Buom yn trafod y paratoadau ar gyfer Araith y Brenin ar 7 Tachwedd, ac wedi hynny cyhoeddais Ddatganiad Ysgrifenedig ar</w:t>
      </w:r>
      <w:r>
        <w:t xml:space="preserve"> </w:t>
      </w:r>
      <w:r>
        <w:rPr>
          <w:rFonts w:ascii="Arial" w:hAnsi="Arial"/>
        </w:rPr>
        <w:t xml:space="preserve">10 Tachwedd yn rhoi ein barn gychwynnol ar raglen deddfwriaeth y DU a gafodd ei chyhoeddi. </w:t>
      </w:r>
    </w:p>
    <w:p w14:paraId="7622DA2F" w14:textId="40442249" w:rsidR="002748B1" w:rsidRPr="00F84721" w:rsidRDefault="00AB7D5F" w:rsidP="00F8472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/>
        </w:rPr>
        <w:t>Bu'r Pwyllgor hefyd yn trafod gwaith rhynglywodraethol mewn perthynas ag ysmygu a fepio, a chroesawais y gwaith parhaus ar y cyd sy'n digwydd ar hyn.</w:t>
      </w:r>
    </w:p>
    <w:p w14:paraId="024514E7" w14:textId="60A0C8D0" w:rsidR="005F7DF6" w:rsidRPr="00ED7415" w:rsidRDefault="00552C99" w:rsidP="00085045">
      <w:pPr>
        <w:pStyle w:val="NormalWeb"/>
        <w:shd w:val="clear" w:color="auto" w:fill="FFFFFF"/>
        <w:spacing w:before="0" w:beforeAutospacing="0" w:after="300" w:afterAutospacing="0"/>
        <w:rPr>
          <w:highlight w:val="yellow"/>
        </w:rPr>
      </w:pPr>
      <w:bookmarkStart w:id="2" w:name="_Hlk108004171"/>
      <w:r>
        <w:rPr>
          <w:rFonts w:ascii="Arial" w:hAnsi="Arial"/>
        </w:rPr>
        <w:t>Byddaf yn cadeirio'r Pwyllgor Sefydlog Rhyngweinidogol nesaf yn unol â threfniadau ar gyfer cylchdroi cadeiryddion.</w:t>
      </w:r>
      <w:bookmarkEnd w:id="2"/>
    </w:p>
    <w:sectPr w:rsidR="005F7DF6" w:rsidRPr="00ED7415" w:rsidSect="001A39E2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472C" w14:textId="77777777" w:rsidR="00251C37" w:rsidRDefault="00251C37">
      <w:r>
        <w:separator/>
      </w:r>
    </w:p>
  </w:endnote>
  <w:endnote w:type="continuationSeparator" w:id="0">
    <w:p w14:paraId="702F2266" w14:textId="77777777" w:rsidR="00251C37" w:rsidRDefault="0025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ADF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B20906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13A2" w14:textId="7998F14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5750">
      <w:rPr>
        <w:rStyle w:val="PageNumber"/>
      </w:rPr>
      <w:t>2</w:t>
    </w:r>
    <w:r>
      <w:rPr>
        <w:rStyle w:val="PageNumber"/>
      </w:rPr>
      <w:fldChar w:fldCharType="end"/>
    </w:r>
  </w:p>
  <w:p w14:paraId="0C1C005A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0966" w14:textId="5890F118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D65750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741C3B7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BD0B" w14:textId="77777777" w:rsidR="00251C37" w:rsidRDefault="00251C37">
      <w:r>
        <w:separator/>
      </w:r>
    </w:p>
  </w:footnote>
  <w:footnote w:type="continuationSeparator" w:id="0">
    <w:p w14:paraId="2B61CBCE" w14:textId="77777777" w:rsidR="00251C37" w:rsidRDefault="00251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BA9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05E242C8" wp14:editId="5428AB9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67F62F" w14:textId="77777777" w:rsidR="00DD4B82" w:rsidRDefault="00DD4B82">
    <w:pPr>
      <w:pStyle w:val="Header"/>
    </w:pPr>
  </w:p>
  <w:p w14:paraId="275C5B0B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122"/>
    <w:multiLevelType w:val="hybridMultilevel"/>
    <w:tmpl w:val="F976E5E2"/>
    <w:lvl w:ilvl="0" w:tplc="0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76F5B"/>
    <w:multiLevelType w:val="hybridMultilevel"/>
    <w:tmpl w:val="A8680E28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2F907502"/>
    <w:multiLevelType w:val="hybridMultilevel"/>
    <w:tmpl w:val="1A627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C0009"/>
    <w:multiLevelType w:val="hybridMultilevel"/>
    <w:tmpl w:val="0E8C6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4C0C"/>
    <w:multiLevelType w:val="hybridMultilevel"/>
    <w:tmpl w:val="C138F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1444D"/>
    <w:multiLevelType w:val="hybridMultilevel"/>
    <w:tmpl w:val="9F1ED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3637C4"/>
    <w:multiLevelType w:val="hybridMultilevel"/>
    <w:tmpl w:val="2BD60D7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6FA845B3"/>
    <w:multiLevelType w:val="hybridMultilevel"/>
    <w:tmpl w:val="486490D0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7246339D"/>
    <w:multiLevelType w:val="hybridMultilevel"/>
    <w:tmpl w:val="43267A96"/>
    <w:lvl w:ilvl="0" w:tplc="080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039401876">
    <w:abstractNumId w:val="1"/>
  </w:num>
  <w:num w:numId="2" w16cid:durableId="533423942">
    <w:abstractNumId w:val="7"/>
  </w:num>
  <w:num w:numId="3" w16cid:durableId="516162714">
    <w:abstractNumId w:val="0"/>
  </w:num>
  <w:num w:numId="4" w16cid:durableId="3467120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0794734">
    <w:abstractNumId w:val="6"/>
  </w:num>
  <w:num w:numId="6" w16cid:durableId="322903504">
    <w:abstractNumId w:val="2"/>
  </w:num>
  <w:num w:numId="7" w16cid:durableId="1552882580">
    <w:abstractNumId w:val="9"/>
  </w:num>
  <w:num w:numId="8" w16cid:durableId="1056662917">
    <w:abstractNumId w:val="5"/>
  </w:num>
  <w:num w:numId="9" w16cid:durableId="919674426">
    <w:abstractNumId w:val="8"/>
  </w:num>
  <w:num w:numId="10" w16cid:durableId="77725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4918"/>
    <w:rsid w:val="00007C89"/>
    <w:rsid w:val="0001078F"/>
    <w:rsid w:val="00023B69"/>
    <w:rsid w:val="00026272"/>
    <w:rsid w:val="000434C1"/>
    <w:rsid w:val="000516D9"/>
    <w:rsid w:val="00060E40"/>
    <w:rsid w:val="00061D5E"/>
    <w:rsid w:val="00062176"/>
    <w:rsid w:val="000658A4"/>
    <w:rsid w:val="0006774B"/>
    <w:rsid w:val="00067B29"/>
    <w:rsid w:val="00082B81"/>
    <w:rsid w:val="00085045"/>
    <w:rsid w:val="00087F82"/>
    <w:rsid w:val="00090C3D"/>
    <w:rsid w:val="00097118"/>
    <w:rsid w:val="000A683F"/>
    <w:rsid w:val="000C3A52"/>
    <w:rsid w:val="000C53DB"/>
    <w:rsid w:val="000C5E9B"/>
    <w:rsid w:val="000D73ED"/>
    <w:rsid w:val="000E28BC"/>
    <w:rsid w:val="000F363F"/>
    <w:rsid w:val="00122D3D"/>
    <w:rsid w:val="0012423D"/>
    <w:rsid w:val="00134918"/>
    <w:rsid w:val="001444D9"/>
    <w:rsid w:val="001460B1"/>
    <w:rsid w:val="00147AA0"/>
    <w:rsid w:val="001502A5"/>
    <w:rsid w:val="0017102C"/>
    <w:rsid w:val="00174BD2"/>
    <w:rsid w:val="00181503"/>
    <w:rsid w:val="00187E8C"/>
    <w:rsid w:val="00193C10"/>
    <w:rsid w:val="00194FAD"/>
    <w:rsid w:val="001A39E2"/>
    <w:rsid w:val="001A6AF1"/>
    <w:rsid w:val="001A728A"/>
    <w:rsid w:val="001B027C"/>
    <w:rsid w:val="001B19D8"/>
    <w:rsid w:val="001B288D"/>
    <w:rsid w:val="001C532F"/>
    <w:rsid w:val="001E25F7"/>
    <w:rsid w:val="001E53BF"/>
    <w:rsid w:val="001E7F74"/>
    <w:rsid w:val="001F7B9A"/>
    <w:rsid w:val="001F7E28"/>
    <w:rsid w:val="002069A9"/>
    <w:rsid w:val="00212A38"/>
    <w:rsid w:val="00214B25"/>
    <w:rsid w:val="00216E42"/>
    <w:rsid w:val="00223E62"/>
    <w:rsid w:val="00227F22"/>
    <w:rsid w:val="0023660A"/>
    <w:rsid w:val="00236BD5"/>
    <w:rsid w:val="00251C37"/>
    <w:rsid w:val="0026373C"/>
    <w:rsid w:val="0026569B"/>
    <w:rsid w:val="00270CB2"/>
    <w:rsid w:val="002748B1"/>
    <w:rsid w:val="00274F08"/>
    <w:rsid w:val="00281581"/>
    <w:rsid w:val="00281693"/>
    <w:rsid w:val="002A03B6"/>
    <w:rsid w:val="002A5310"/>
    <w:rsid w:val="002B1251"/>
    <w:rsid w:val="002B72F2"/>
    <w:rsid w:val="002C57B6"/>
    <w:rsid w:val="002F0EB9"/>
    <w:rsid w:val="002F53A9"/>
    <w:rsid w:val="002F5BA2"/>
    <w:rsid w:val="00306209"/>
    <w:rsid w:val="00307699"/>
    <w:rsid w:val="003114EF"/>
    <w:rsid w:val="0031499C"/>
    <w:rsid w:val="00314E36"/>
    <w:rsid w:val="003220C1"/>
    <w:rsid w:val="003241BD"/>
    <w:rsid w:val="00326263"/>
    <w:rsid w:val="003272CD"/>
    <w:rsid w:val="00327578"/>
    <w:rsid w:val="00334072"/>
    <w:rsid w:val="00351BEF"/>
    <w:rsid w:val="00356D7B"/>
    <w:rsid w:val="00357893"/>
    <w:rsid w:val="00364AAC"/>
    <w:rsid w:val="00365F5C"/>
    <w:rsid w:val="003670C1"/>
    <w:rsid w:val="003675FA"/>
    <w:rsid w:val="00370471"/>
    <w:rsid w:val="003849B8"/>
    <w:rsid w:val="00386048"/>
    <w:rsid w:val="00393936"/>
    <w:rsid w:val="003A10B3"/>
    <w:rsid w:val="003A572E"/>
    <w:rsid w:val="003B1503"/>
    <w:rsid w:val="003B3D64"/>
    <w:rsid w:val="003B6002"/>
    <w:rsid w:val="003C0A99"/>
    <w:rsid w:val="003C5133"/>
    <w:rsid w:val="003D4413"/>
    <w:rsid w:val="003D62BA"/>
    <w:rsid w:val="003F22ED"/>
    <w:rsid w:val="003F55A8"/>
    <w:rsid w:val="003F69FB"/>
    <w:rsid w:val="003F71BD"/>
    <w:rsid w:val="004076A4"/>
    <w:rsid w:val="00412673"/>
    <w:rsid w:val="00421B91"/>
    <w:rsid w:val="0043031D"/>
    <w:rsid w:val="00454B57"/>
    <w:rsid w:val="00465519"/>
    <w:rsid w:val="0046757C"/>
    <w:rsid w:val="0047060D"/>
    <w:rsid w:val="00476838"/>
    <w:rsid w:val="00480CDC"/>
    <w:rsid w:val="00493458"/>
    <w:rsid w:val="004941DA"/>
    <w:rsid w:val="004A417B"/>
    <w:rsid w:val="004A6F75"/>
    <w:rsid w:val="004A7A55"/>
    <w:rsid w:val="004B1876"/>
    <w:rsid w:val="004C4BE4"/>
    <w:rsid w:val="004E0763"/>
    <w:rsid w:val="00505D6A"/>
    <w:rsid w:val="00510258"/>
    <w:rsid w:val="00523442"/>
    <w:rsid w:val="00526F9F"/>
    <w:rsid w:val="005474C7"/>
    <w:rsid w:val="00552C99"/>
    <w:rsid w:val="00560F1F"/>
    <w:rsid w:val="005644E0"/>
    <w:rsid w:val="005709A8"/>
    <w:rsid w:val="00570FDD"/>
    <w:rsid w:val="00574BB3"/>
    <w:rsid w:val="00591FC3"/>
    <w:rsid w:val="005A22E2"/>
    <w:rsid w:val="005B030B"/>
    <w:rsid w:val="005C4493"/>
    <w:rsid w:val="005C50ED"/>
    <w:rsid w:val="005D2A41"/>
    <w:rsid w:val="005D51F9"/>
    <w:rsid w:val="005D7663"/>
    <w:rsid w:val="005E4691"/>
    <w:rsid w:val="005F1659"/>
    <w:rsid w:val="005F16F5"/>
    <w:rsid w:val="005F2F37"/>
    <w:rsid w:val="005F6508"/>
    <w:rsid w:val="005F7DF6"/>
    <w:rsid w:val="00603548"/>
    <w:rsid w:val="006133C6"/>
    <w:rsid w:val="006172DB"/>
    <w:rsid w:val="00617A54"/>
    <w:rsid w:val="00623848"/>
    <w:rsid w:val="00623AD6"/>
    <w:rsid w:val="00624B7E"/>
    <w:rsid w:val="00631F73"/>
    <w:rsid w:val="00632BB0"/>
    <w:rsid w:val="0063504C"/>
    <w:rsid w:val="00640C9E"/>
    <w:rsid w:val="00654C0A"/>
    <w:rsid w:val="0065708D"/>
    <w:rsid w:val="006633C7"/>
    <w:rsid w:val="00663F04"/>
    <w:rsid w:val="00670227"/>
    <w:rsid w:val="00671011"/>
    <w:rsid w:val="00680278"/>
    <w:rsid w:val="006814BD"/>
    <w:rsid w:val="00687AF9"/>
    <w:rsid w:val="0069133F"/>
    <w:rsid w:val="00695C87"/>
    <w:rsid w:val="006A5D39"/>
    <w:rsid w:val="006A7BAB"/>
    <w:rsid w:val="006B340E"/>
    <w:rsid w:val="006B418C"/>
    <w:rsid w:val="006B461D"/>
    <w:rsid w:val="006E0A2C"/>
    <w:rsid w:val="006E1BA7"/>
    <w:rsid w:val="006F5B7C"/>
    <w:rsid w:val="00703993"/>
    <w:rsid w:val="00705E9F"/>
    <w:rsid w:val="0070661D"/>
    <w:rsid w:val="007150E5"/>
    <w:rsid w:val="00715471"/>
    <w:rsid w:val="00716FF2"/>
    <w:rsid w:val="00732284"/>
    <w:rsid w:val="0073380E"/>
    <w:rsid w:val="00740860"/>
    <w:rsid w:val="00742786"/>
    <w:rsid w:val="00743B79"/>
    <w:rsid w:val="007523BC"/>
    <w:rsid w:val="00752C48"/>
    <w:rsid w:val="0075442E"/>
    <w:rsid w:val="00761BA1"/>
    <w:rsid w:val="00765451"/>
    <w:rsid w:val="00771478"/>
    <w:rsid w:val="007721F7"/>
    <w:rsid w:val="00784175"/>
    <w:rsid w:val="007A05FB"/>
    <w:rsid w:val="007B0B43"/>
    <w:rsid w:val="007B1123"/>
    <w:rsid w:val="007B24A1"/>
    <w:rsid w:val="007B5260"/>
    <w:rsid w:val="007C24E7"/>
    <w:rsid w:val="007D1402"/>
    <w:rsid w:val="007D216C"/>
    <w:rsid w:val="007D36BA"/>
    <w:rsid w:val="007F5E64"/>
    <w:rsid w:val="00800FA0"/>
    <w:rsid w:val="00811017"/>
    <w:rsid w:val="00812370"/>
    <w:rsid w:val="00816DCC"/>
    <w:rsid w:val="0082411A"/>
    <w:rsid w:val="00836E8C"/>
    <w:rsid w:val="00841628"/>
    <w:rsid w:val="00843023"/>
    <w:rsid w:val="00846160"/>
    <w:rsid w:val="0085370C"/>
    <w:rsid w:val="008636E3"/>
    <w:rsid w:val="008705BD"/>
    <w:rsid w:val="008741F5"/>
    <w:rsid w:val="00876E23"/>
    <w:rsid w:val="00877BD2"/>
    <w:rsid w:val="008861E1"/>
    <w:rsid w:val="00890D8D"/>
    <w:rsid w:val="00895C98"/>
    <w:rsid w:val="008A59FF"/>
    <w:rsid w:val="008B17BB"/>
    <w:rsid w:val="008B1B95"/>
    <w:rsid w:val="008B7927"/>
    <w:rsid w:val="008C33B4"/>
    <w:rsid w:val="008D1E0B"/>
    <w:rsid w:val="008D60D8"/>
    <w:rsid w:val="008E5590"/>
    <w:rsid w:val="008F0CC6"/>
    <w:rsid w:val="008F789E"/>
    <w:rsid w:val="00905771"/>
    <w:rsid w:val="00910418"/>
    <w:rsid w:val="009241CE"/>
    <w:rsid w:val="00934148"/>
    <w:rsid w:val="00953A46"/>
    <w:rsid w:val="009619B8"/>
    <w:rsid w:val="009621B9"/>
    <w:rsid w:val="009664D3"/>
    <w:rsid w:val="00967473"/>
    <w:rsid w:val="00973090"/>
    <w:rsid w:val="00976B11"/>
    <w:rsid w:val="00982092"/>
    <w:rsid w:val="009908AD"/>
    <w:rsid w:val="00995EEC"/>
    <w:rsid w:val="009A0D7E"/>
    <w:rsid w:val="009A1D92"/>
    <w:rsid w:val="009A4153"/>
    <w:rsid w:val="009B505C"/>
    <w:rsid w:val="009B6101"/>
    <w:rsid w:val="009C3611"/>
    <w:rsid w:val="009C6E7F"/>
    <w:rsid w:val="009D1DAF"/>
    <w:rsid w:val="009D26D8"/>
    <w:rsid w:val="009E3D71"/>
    <w:rsid w:val="009E4974"/>
    <w:rsid w:val="009F06C3"/>
    <w:rsid w:val="00A0305A"/>
    <w:rsid w:val="00A20214"/>
    <w:rsid w:val="00A204C9"/>
    <w:rsid w:val="00A23742"/>
    <w:rsid w:val="00A3247B"/>
    <w:rsid w:val="00A44EA2"/>
    <w:rsid w:val="00A4709A"/>
    <w:rsid w:val="00A525A1"/>
    <w:rsid w:val="00A54773"/>
    <w:rsid w:val="00A61429"/>
    <w:rsid w:val="00A6553F"/>
    <w:rsid w:val="00A6629F"/>
    <w:rsid w:val="00A71ABF"/>
    <w:rsid w:val="00A72CF3"/>
    <w:rsid w:val="00A82A45"/>
    <w:rsid w:val="00A845A9"/>
    <w:rsid w:val="00A86958"/>
    <w:rsid w:val="00A92F59"/>
    <w:rsid w:val="00A937E2"/>
    <w:rsid w:val="00A93955"/>
    <w:rsid w:val="00AA23DF"/>
    <w:rsid w:val="00AA2EA0"/>
    <w:rsid w:val="00AA5651"/>
    <w:rsid w:val="00AA5848"/>
    <w:rsid w:val="00AA7620"/>
    <w:rsid w:val="00AA7750"/>
    <w:rsid w:val="00AB2291"/>
    <w:rsid w:val="00AB7D5F"/>
    <w:rsid w:val="00AC269E"/>
    <w:rsid w:val="00AC7114"/>
    <w:rsid w:val="00AC7EF6"/>
    <w:rsid w:val="00AD1509"/>
    <w:rsid w:val="00AD65F1"/>
    <w:rsid w:val="00AE064D"/>
    <w:rsid w:val="00AF056B"/>
    <w:rsid w:val="00AF3BC1"/>
    <w:rsid w:val="00AF58F9"/>
    <w:rsid w:val="00B049B1"/>
    <w:rsid w:val="00B14EC8"/>
    <w:rsid w:val="00B17B0D"/>
    <w:rsid w:val="00B239BA"/>
    <w:rsid w:val="00B27DEB"/>
    <w:rsid w:val="00B36E86"/>
    <w:rsid w:val="00B468BB"/>
    <w:rsid w:val="00B5120C"/>
    <w:rsid w:val="00B623F1"/>
    <w:rsid w:val="00B81F17"/>
    <w:rsid w:val="00B957A0"/>
    <w:rsid w:val="00BD585D"/>
    <w:rsid w:val="00BD5EFD"/>
    <w:rsid w:val="00BE522F"/>
    <w:rsid w:val="00C11019"/>
    <w:rsid w:val="00C43B4A"/>
    <w:rsid w:val="00C447B3"/>
    <w:rsid w:val="00C47E17"/>
    <w:rsid w:val="00C64FA5"/>
    <w:rsid w:val="00C84A12"/>
    <w:rsid w:val="00CA0EEA"/>
    <w:rsid w:val="00CB1F29"/>
    <w:rsid w:val="00CB20C7"/>
    <w:rsid w:val="00CB3182"/>
    <w:rsid w:val="00CD0517"/>
    <w:rsid w:val="00CD13D3"/>
    <w:rsid w:val="00CE0FCF"/>
    <w:rsid w:val="00CE6607"/>
    <w:rsid w:val="00CF3DC5"/>
    <w:rsid w:val="00D017E2"/>
    <w:rsid w:val="00D042EE"/>
    <w:rsid w:val="00D16D97"/>
    <w:rsid w:val="00D2214D"/>
    <w:rsid w:val="00D27F42"/>
    <w:rsid w:val="00D31380"/>
    <w:rsid w:val="00D43165"/>
    <w:rsid w:val="00D55CDE"/>
    <w:rsid w:val="00D56625"/>
    <w:rsid w:val="00D622A0"/>
    <w:rsid w:val="00D65750"/>
    <w:rsid w:val="00D84713"/>
    <w:rsid w:val="00D9537D"/>
    <w:rsid w:val="00D95DA2"/>
    <w:rsid w:val="00D9729C"/>
    <w:rsid w:val="00DA0872"/>
    <w:rsid w:val="00DA10C2"/>
    <w:rsid w:val="00DA30A7"/>
    <w:rsid w:val="00DA7231"/>
    <w:rsid w:val="00DB2311"/>
    <w:rsid w:val="00DD0749"/>
    <w:rsid w:val="00DD2EB3"/>
    <w:rsid w:val="00DD4B82"/>
    <w:rsid w:val="00DD7F21"/>
    <w:rsid w:val="00DE072A"/>
    <w:rsid w:val="00DE344F"/>
    <w:rsid w:val="00DF57DF"/>
    <w:rsid w:val="00DF7876"/>
    <w:rsid w:val="00E06B78"/>
    <w:rsid w:val="00E1097C"/>
    <w:rsid w:val="00E1556F"/>
    <w:rsid w:val="00E27F73"/>
    <w:rsid w:val="00E33AD9"/>
    <w:rsid w:val="00E3419E"/>
    <w:rsid w:val="00E47B1A"/>
    <w:rsid w:val="00E47D95"/>
    <w:rsid w:val="00E631B1"/>
    <w:rsid w:val="00E74039"/>
    <w:rsid w:val="00E75E59"/>
    <w:rsid w:val="00E852DA"/>
    <w:rsid w:val="00E94D50"/>
    <w:rsid w:val="00EA5290"/>
    <w:rsid w:val="00EA547A"/>
    <w:rsid w:val="00EA6426"/>
    <w:rsid w:val="00EA71F0"/>
    <w:rsid w:val="00EB17EB"/>
    <w:rsid w:val="00EB1A22"/>
    <w:rsid w:val="00EB248F"/>
    <w:rsid w:val="00EB5F93"/>
    <w:rsid w:val="00EB685A"/>
    <w:rsid w:val="00EC0568"/>
    <w:rsid w:val="00ED5811"/>
    <w:rsid w:val="00ED59C7"/>
    <w:rsid w:val="00ED7415"/>
    <w:rsid w:val="00EE721A"/>
    <w:rsid w:val="00EF046A"/>
    <w:rsid w:val="00EF20E5"/>
    <w:rsid w:val="00F0272E"/>
    <w:rsid w:val="00F1676B"/>
    <w:rsid w:val="00F2438B"/>
    <w:rsid w:val="00F2594F"/>
    <w:rsid w:val="00F31547"/>
    <w:rsid w:val="00F33DDF"/>
    <w:rsid w:val="00F53768"/>
    <w:rsid w:val="00F64EE8"/>
    <w:rsid w:val="00F658C9"/>
    <w:rsid w:val="00F75059"/>
    <w:rsid w:val="00F81C33"/>
    <w:rsid w:val="00F82504"/>
    <w:rsid w:val="00F84721"/>
    <w:rsid w:val="00F879F7"/>
    <w:rsid w:val="00F91345"/>
    <w:rsid w:val="00F923C2"/>
    <w:rsid w:val="00F92CA5"/>
    <w:rsid w:val="00F93468"/>
    <w:rsid w:val="00F93F54"/>
    <w:rsid w:val="00F97613"/>
    <w:rsid w:val="00FB7014"/>
    <w:rsid w:val="00FC0C59"/>
    <w:rsid w:val="00FC5BA1"/>
    <w:rsid w:val="00FD1B67"/>
    <w:rsid w:val="00FD441A"/>
    <w:rsid w:val="00FD7348"/>
    <w:rsid w:val="00FD7822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84996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BA1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6A7BA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7B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7BA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7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7BAB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A7B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7BAB"/>
    <w:rPr>
      <w:rFonts w:ascii="Segoe U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link w:val="ListParagraph"/>
    <w:uiPriority w:val="34"/>
    <w:qFormat/>
    <w:locked/>
    <w:rsid w:val="003F69FB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A71ABF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ur01.safelinks.protection.outlook.com/?url=https%3A%2F%2Fwww.gov.uk%2Fgovernment%2Fpublications%2Fcommuniques-from-the-interministerial-standing-committee%2Finterministerial-standing-committee-communique-19-october-2023&amp;data=05%7C01%7Challam.girardet%40gov.wales%7Cd0781f31be914272da0008dbe42ae832%7Ca2cc36c592804ae78887d06dab89216b%7C0%7C0%7C638354645200790675%7CUnknown%7CTWFpbGZsb3d8eyJWIjoiMC4wLjAwMDAiLCJQIjoiV2luMzIiLCJBTiI6Ik1haWwiLCJXVCI6Mn0%3D%7C3000%7C%7C%7C&amp;sdata=kO%2BMg%2FDVzUk98ayty1MiTxIz5qz5tjHlYwjo7UjX2f4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A48323133</value>
    </field>
    <field name="Objective-Title">
      <value order="0">2023 10 23 - CG - Draft Written Statement - Inter-Ministerial Standing Committee (IMSC) - (Cym)</value>
    </field>
    <field name="Objective-Description">
      <value order="0"/>
    </field>
    <field name="Objective-CreationStamp">
      <value order="0">2023-11-27T13:24:51Z</value>
    </field>
    <field name="Objective-IsApproved">
      <value order="0">false</value>
    </field>
    <field name="Objective-IsPublished">
      <value order="0">true</value>
    </field>
    <field name="Objective-DatePublished">
      <value order="0">2023-11-27T13:25:29Z</value>
    </field>
    <field name="Objective-ModificationStamp">
      <value order="0">2023-11-27T13:25:29Z</value>
    </field>
    <field name="Objective-Owner">
      <value order="0">Girardet, Hallam (ETC - Constitution and Justice)</value>
    </field>
    <field name="Objective-Path">
      <value order="0">Objective Global Folder:#Business File Plan:WG Organisational Groups:NEW - Post April 2022 - Economy, Treasury &amp; Constitution:Economy, Treasury &amp; Constitution (ETC) - Constitution &amp; Justice - Constitutional Affairs &amp; Inter-Governmental Relations:1 - Save:INTER GOVERNMENTAL RELATIONS:UK Relations:Inter-Ministerial Standing Committee - Constitutional Affairs and &amp; Policy Support Division - 2022-2025:CG - IMSC Briefing 19/10/2023</value>
    </field>
    <field name="Objective-Parent">
      <value order="0">CG - IMSC Briefing 19/10/2023</value>
    </field>
    <field name="Objective-State">
      <value order="0">Published</value>
    </field>
    <field name="Objective-VersionId">
      <value order="0">vA90848297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qA1654076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F86311809BE4F9E1095A808217966" ma:contentTypeVersion="12" ma:contentTypeDescription="Create a new document." ma:contentTypeScope="" ma:versionID="2b3decb5934c2a8f11c477776afd8c20">
  <xsd:schema xmlns:xsd="http://www.w3.org/2001/XMLSchema" xmlns:xs="http://www.w3.org/2001/XMLSchema" xmlns:p="http://schemas.microsoft.com/office/2006/metadata/properties" xmlns:ns3="67ec7396-f146-454a-a345-f5d3027d9a29" xmlns:ns4="d02b34b7-3766-40c4-bb1b-f13bda8723bd" targetNamespace="http://schemas.microsoft.com/office/2006/metadata/properties" ma:root="true" ma:fieldsID="3dc80d249a7f69656d902228f7720402" ns3:_="" ns4:_="">
    <xsd:import namespace="67ec7396-f146-454a-a345-f5d3027d9a29"/>
    <xsd:import namespace="d02b34b7-3766-40c4-bb1b-f13bda8723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c7396-f146-454a-a345-f5d3027d9a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b34b7-3766-40c4-bb1b-f13bda872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B40D1-F05D-42E4-8A3D-3302AFF2A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3968CF2C-E3EB-44B6-BE2F-05ADDA5BF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149C39-FE01-4823-B56B-9359678A4B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292BB8-B42B-4743-8F19-9B4E9B981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c7396-f146-454a-a345-f5d3027d9a29"/>
    <ds:schemaRef ds:uri="d02b34b7-3766-40c4-bb1b-f13bda872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2023-11-28T08:56:00Z</dcterms:created>
  <dcterms:modified xsi:type="dcterms:W3CDTF">2023-11-28T08:56:00Z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A48323133</vt:lpwstr>
  </property>
  <property fmtid="{D5CDD505-2E9C-101B-9397-08002B2CF9AE}" pid="4" name="Objective-Title">
    <vt:lpwstr>2023 10 23 - CG - Draft Written Statement - Inter-Ministerial Standing Committee (IMSC) - (Cym)</vt:lpwstr>
  </property>
  <property fmtid="{D5CDD505-2E9C-101B-9397-08002B2CF9AE}" pid="5" name="Objective-Comment">
    <vt:lpwstr/>
  </property>
  <property fmtid="{D5CDD505-2E9C-101B-9397-08002B2CF9AE}" pid="6" name="Objective-CreationStamp">
    <vt:filetime>2023-11-27T13:24:51Z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2023-11-27T13:25:29Z</vt:filetime>
  </property>
  <property fmtid="{D5CDD505-2E9C-101B-9397-08002B2CF9AE}" pid="10" name="Objective-ModificationStamp">
    <vt:filetime>2023-11-27T13:25:29Z</vt:filetime>
  </property>
  <property fmtid="{D5CDD505-2E9C-101B-9397-08002B2CF9AE}" pid="11" name="Objective-Owner">
    <vt:lpwstr>Girardet, Hallam (ETC - Constitution and Justice)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Constitution &amp; Justice - Constitutional Affairs &amp; Inter-Governmental Relations:1 - Save:INTER GOVERNMENTAL RELATIONS:UK Relations:Inter-Ministerial Standing Committee - Constitutional Affairs and &amp; Policy Support Division - 2022-2025:CG - IMSC Briefing 19/10/2023</vt:lpwstr>
  </property>
  <property fmtid="{D5CDD505-2E9C-101B-9397-08002B2CF9AE}" pid="13" name="Objective-Parent">
    <vt:lpwstr>CG - IMSC Briefing 19/10/2023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qA1654076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vA90848297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0x010100D3BF86311809BE4F9E1095A808217966</vt:lpwstr>
  </property>
</Properties>
</file>