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1E48" w14:textId="77777777" w:rsidR="001A39E2" w:rsidRDefault="001A39E2" w:rsidP="001A39E2">
      <w:pPr>
        <w:jc w:val="right"/>
        <w:rPr>
          <w:b/>
        </w:rPr>
      </w:pPr>
    </w:p>
    <w:p w14:paraId="213CAC2A" w14:textId="23CE1434" w:rsidR="00A845A9" w:rsidRDefault="00E36698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1FDF114" wp14:editId="63F4076F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58444100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2241B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FA59256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DEBC73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5947020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14263125" w14:textId="1CEF29C2" w:rsidR="00A845A9" w:rsidRPr="00CE48F3" w:rsidRDefault="00E36698" w:rsidP="00A845A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6166B93" wp14:editId="2F319A09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112841886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EF5AE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E5656F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276B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4CF89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9354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099B" w14:textId="77777777" w:rsidR="00EA5290" w:rsidRPr="00670227" w:rsidRDefault="00E44A6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Ymweliad y Prif Weinidog â </w:t>
            </w:r>
            <w:proofErr w:type="spellStart"/>
            <w:r>
              <w:rPr>
                <w:rFonts w:ascii="Arial" w:hAnsi="Arial"/>
                <w:b/>
                <w:sz w:val="24"/>
              </w:rPr>
              <w:t>Mumbai</w:t>
            </w:r>
            <w:proofErr w:type="spellEnd"/>
            <w:r>
              <w:rPr>
                <w:rFonts w:ascii="Arial" w:hAnsi="Arial"/>
                <w:b/>
                <w:sz w:val="24"/>
              </w:rPr>
              <w:t>, India, 9-11 Mai</w:t>
            </w:r>
          </w:p>
        </w:tc>
      </w:tr>
      <w:tr w:rsidR="00EA5290" w:rsidRPr="00A011A1" w14:paraId="5632735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7C3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9AF4" w14:textId="3BBB17D7" w:rsidR="00EA5290" w:rsidRPr="00670227" w:rsidRDefault="00E44A6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BB543D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 xml:space="preserve"> Mai 2024</w:t>
            </w:r>
          </w:p>
        </w:tc>
      </w:tr>
      <w:tr w:rsidR="00EA5290" w:rsidRPr="00A011A1" w14:paraId="1F11630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70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9CD2E" w14:textId="77777777" w:rsidR="00EA5290" w:rsidRPr="00670227" w:rsidRDefault="00E44A6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Prif Weinidog</w:t>
            </w:r>
          </w:p>
        </w:tc>
      </w:tr>
    </w:tbl>
    <w:p w14:paraId="791022F5" w14:textId="77777777" w:rsidR="00EA5290" w:rsidRPr="00A011A1" w:rsidRDefault="00EA5290" w:rsidP="00EA5290"/>
    <w:p w14:paraId="7B1A0C08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14C9900" w14:textId="77777777" w:rsidR="00224D3A" w:rsidRDefault="00224D3A" w:rsidP="00224D3A">
      <w:pPr>
        <w:pStyle w:val="xmso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 9 Mai, teithiais i </w:t>
      </w:r>
      <w:proofErr w:type="spellStart"/>
      <w:r>
        <w:rPr>
          <w:rFonts w:ascii="Arial" w:hAnsi="Arial"/>
          <w:sz w:val="24"/>
        </w:rPr>
        <w:t>Mumbai</w:t>
      </w:r>
      <w:proofErr w:type="spellEnd"/>
      <w:r>
        <w:rPr>
          <w:rFonts w:ascii="Arial" w:hAnsi="Arial"/>
          <w:sz w:val="24"/>
        </w:rPr>
        <w:t xml:space="preserve">, India i gwrdd ag uwch swyddogion gweithredol o gwmni </w:t>
      </w:r>
      <w:proofErr w:type="spellStart"/>
      <w:r>
        <w:rPr>
          <w:rFonts w:ascii="Arial" w:hAnsi="Arial"/>
          <w:sz w:val="24"/>
        </w:rPr>
        <w:t>Tata</w:t>
      </w:r>
      <w:proofErr w:type="spellEnd"/>
      <w:r>
        <w:rPr>
          <w:rFonts w:ascii="Arial" w:hAnsi="Arial"/>
          <w:sz w:val="24"/>
        </w:rPr>
        <w:t xml:space="preserve"> Steel. Fe wnes i ddadlau dros barhau i gynhyrchu dur </w:t>
      </w:r>
      <w:r w:rsidR="00E70864">
        <w:rPr>
          <w:rFonts w:ascii="Arial" w:hAnsi="Arial"/>
          <w:sz w:val="24"/>
        </w:rPr>
        <w:t xml:space="preserve">drwy </w:t>
      </w:r>
      <w:r>
        <w:rPr>
          <w:rFonts w:ascii="Arial" w:hAnsi="Arial"/>
          <w:sz w:val="24"/>
        </w:rPr>
        <w:t xml:space="preserve">ffwrnais chwyth ym Mhort Talbot, osgoi unrhyw ddiswyddiadau gorfodol a pheidio â gwneud penderfyniadau di-droi'n-ôl cyn Etholiad Cyffredinol y DU a allai newid dyfodol y diwydiant yn sylweddol. </w:t>
      </w:r>
    </w:p>
    <w:p w14:paraId="629665D9" w14:textId="77777777" w:rsidR="00E44A67" w:rsidRPr="00E44A67" w:rsidRDefault="00E44A67" w:rsidP="00E44A67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14:paraId="3ECE0F4C" w14:textId="77777777" w:rsidR="00E44A67" w:rsidRPr="00E44A67" w:rsidRDefault="00224D3A" w:rsidP="00E44A67">
      <w:pPr>
        <w:pStyle w:val="xmso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ystod trafodaethau helaeth, rhoddais bwyslais mawr ar yr angen i osgoi diswyddiadau gorfodol ar draws safleoedd y cwmni yng Nghymru. Tynnais sylw hefyd at bwysigrwydd cynnal gweithrediadau cysylltiedig </w:t>
      </w:r>
      <w:proofErr w:type="spellStart"/>
      <w:r>
        <w:rPr>
          <w:rFonts w:ascii="Arial" w:hAnsi="Arial"/>
          <w:sz w:val="24"/>
        </w:rPr>
        <w:t>Tata</w:t>
      </w:r>
      <w:proofErr w:type="spellEnd"/>
      <w:r>
        <w:rPr>
          <w:rFonts w:ascii="Arial" w:hAnsi="Arial"/>
          <w:sz w:val="24"/>
        </w:rPr>
        <w:t xml:space="preserve"> er mwyn sicrhau bod lefelau cynhyrchu'n cael eu cynnal yn llawn gyda dyfodol tymor hwy yn </w:t>
      </w:r>
      <w:proofErr w:type="spellStart"/>
      <w:r>
        <w:rPr>
          <w:rFonts w:ascii="Arial" w:hAnsi="Arial"/>
          <w:sz w:val="24"/>
        </w:rPr>
        <w:t>Nhrostre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Shotton</w:t>
      </w:r>
      <w:proofErr w:type="spellEnd"/>
      <w:r>
        <w:rPr>
          <w:rFonts w:ascii="Arial" w:hAnsi="Arial"/>
          <w:sz w:val="24"/>
        </w:rPr>
        <w:t xml:space="preserve">, Llanwern a </w:t>
      </w:r>
      <w:proofErr w:type="spellStart"/>
      <w:r>
        <w:rPr>
          <w:rFonts w:ascii="Arial" w:hAnsi="Arial"/>
          <w:sz w:val="24"/>
        </w:rPr>
        <w:t>Chaerffili</w:t>
      </w:r>
      <w:proofErr w:type="spellEnd"/>
      <w:r>
        <w:rPr>
          <w:rFonts w:ascii="Arial" w:hAnsi="Arial"/>
          <w:sz w:val="24"/>
        </w:rPr>
        <w:t xml:space="preserve">. Cytunodd y Cwmni i ddarparu gwybodaeth am y rhai y mae unrhyw gynlluniau pontio yn effeithio arnynt er mwyn sicrhau y gellir cynnig cymorth i </w:t>
      </w:r>
      <w:proofErr w:type="spellStart"/>
      <w:r>
        <w:rPr>
          <w:rFonts w:ascii="Arial" w:hAnsi="Arial"/>
          <w:sz w:val="24"/>
        </w:rPr>
        <w:t>gyflogeion</w:t>
      </w:r>
      <w:proofErr w:type="spellEnd"/>
      <w:r>
        <w:rPr>
          <w:rFonts w:ascii="Arial" w:hAnsi="Arial"/>
          <w:sz w:val="24"/>
        </w:rPr>
        <w:t xml:space="preserve"> a chyflenwyr yn gyflym. Mae’r gadwyn gyflenwi o fewn Cymru yn un sylweddol, gan gyrraedd y tu hwnt i gymunedau dur yn uniongyrchol. Er mwyn i’r llywodraeth roi cymorth effeithiol a chyflym i fusnesau a gweithwyr y mae’r broses bontio yn effeithio arnynt ar hyd y gadwyn gyflenwi, rhaid inni gael yr wybodaeth ofynnol yn gynnar. </w:t>
      </w:r>
      <w:r w:rsidR="00E70864" w:rsidRPr="00E70864">
        <w:rPr>
          <w:rFonts w:ascii="Arial" w:hAnsi="Arial"/>
          <w:sz w:val="24"/>
        </w:rPr>
        <w:t>Edrychaf ymlaen at roi gwybod y diweddaraf i’r Aelodau am y gwaith hwn wrth iddo fynd rhagddo.</w:t>
      </w:r>
    </w:p>
    <w:p w14:paraId="022DABCF" w14:textId="77777777" w:rsidR="00E44A67" w:rsidRPr="00E44A67" w:rsidRDefault="00E44A67" w:rsidP="00E44A67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14:paraId="2D24C578" w14:textId="77777777" w:rsidR="00E44A67" w:rsidRPr="00E44A67" w:rsidRDefault="000F08F9" w:rsidP="00E44A67">
      <w:pPr>
        <w:pStyle w:val="xmso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Fe wnaethom hefyd drafod meysydd </w:t>
      </w:r>
      <w:r w:rsidR="009D1CEC">
        <w:rPr>
          <w:rFonts w:ascii="Arial" w:hAnsi="Arial"/>
          <w:sz w:val="24"/>
        </w:rPr>
        <w:t>pwysig</w:t>
      </w:r>
      <w:r>
        <w:rPr>
          <w:rFonts w:ascii="Arial" w:hAnsi="Arial"/>
          <w:sz w:val="24"/>
        </w:rPr>
        <w:t xml:space="preserve"> sydd o ddiddordeb cyffredin inni. Roedd y rhain yn cynnwys cyfleoedd buddsoddi ym Mhort Talbot a'r cyffiniau, a chydweithio â phrifysgolion Cymru, yn enwedig Prifysgol Abertawe, ym mhob rhan o'r broses o gynhyrchu dur gwyrdd, gan gynnwys prosesu sgrap ac adeiladu. Tynnais sylw at y cyfleoedd sylweddol a geir i fuddsoddi a chreu swyddi yn sgil y Ganolfan Ragoriaeth Fyd-Eang ar gyfer Rheilffyrdd yn Onllwyn. Rwy'n falch bod y Cwmni wedi cytuno i ystyried Memorandwm Cyd-ddealltwriaeth â'r Ganolfan. </w:t>
      </w:r>
    </w:p>
    <w:p w14:paraId="76B858F2" w14:textId="77777777" w:rsidR="00E44A67" w:rsidRDefault="00E44A67" w:rsidP="00E44A67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14:paraId="19393048" w14:textId="77777777" w:rsidR="000F08F9" w:rsidRPr="000F08F9" w:rsidRDefault="00190E5C" w:rsidP="000F08F9">
      <w:pPr>
        <w:pStyle w:val="xmso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Rwyf hefyd wedi cwrdd â chynrychiolwyr undebau llafur a byddaf yn parhau i drafod â'r gweithlu yn y dyddiau nesaf. Croesawodd y cwmni y cyfle i siarad â Llywodraeth Cymru yn uniongyrchol a chytunodd i barhau i weithio ar y materion pwysig hyn. </w:t>
      </w:r>
    </w:p>
    <w:sectPr w:rsidR="000F08F9" w:rsidRPr="000F08F9" w:rsidSect="00EE1FB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BC28" w14:textId="77777777" w:rsidR="00EE1FB3" w:rsidRDefault="00EE1FB3">
      <w:r>
        <w:separator/>
      </w:r>
    </w:p>
  </w:endnote>
  <w:endnote w:type="continuationSeparator" w:id="0">
    <w:p w14:paraId="1F284AA6" w14:textId="77777777" w:rsidR="00EE1FB3" w:rsidRDefault="00EE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E5B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E566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418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CD418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3E2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495168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D918" w14:textId="77777777" w:rsidR="00EE1FB3" w:rsidRDefault="00EE1FB3">
      <w:r>
        <w:separator/>
      </w:r>
    </w:p>
  </w:footnote>
  <w:footnote w:type="continuationSeparator" w:id="0">
    <w:p w14:paraId="186FF1AE" w14:textId="77777777" w:rsidR="00EE1FB3" w:rsidRDefault="00EE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B4F5" w14:textId="4530BB21" w:rsidR="00AE064D" w:rsidRDefault="00E36698">
    <w:r>
      <w:rPr>
        <w:noProof/>
      </w:rPr>
      <w:drawing>
        <wp:anchor distT="0" distB="0" distL="114300" distR="114300" simplePos="0" relativeHeight="251657728" behindDoc="1" locked="0" layoutInCell="1" allowOverlap="1" wp14:anchorId="35F5A45A" wp14:editId="6B555F2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0ECD4" w14:textId="77777777" w:rsidR="00DD4B82" w:rsidRDefault="00DD4B82">
    <w:pPr>
      <w:pStyle w:val="Header"/>
    </w:pPr>
  </w:p>
  <w:p w14:paraId="47FA41F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913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A11670-E290-433F-B625-917A8F22B75F}"/>
    <w:docVar w:name="dgnword-eventsink" w:val="2133000715744"/>
  </w:docVars>
  <w:rsids>
    <w:rsidRoot w:val="00DD4B82"/>
    <w:rsid w:val="0001504E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F08F9"/>
    <w:rsid w:val="00134918"/>
    <w:rsid w:val="001460B1"/>
    <w:rsid w:val="0017102C"/>
    <w:rsid w:val="00190E5C"/>
    <w:rsid w:val="001A39E2"/>
    <w:rsid w:val="001A3DAD"/>
    <w:rsid w:val="001A6AF1"/>
    <w:rsid w:val="001B027C"/>
    <w:rsid w:val="001B288D"/>
    <w:rsid w:val="001C532F"/>
    <w:rsid w:val="001D6BDA"/>
    <w:rsid w:val="001E53BF"/>
    <w:rsid w:val="002070B9"/>
    <w:rsid w:val="00214B25"/>
    <w:rsid w:val="00223E62"/>
    <w:rsid w:val="00224D3A"/>
    <w:rsid w:val="00274F08"/>
    <w:rsid w:val="002A5310"/>
    <w:rsid w:val="002C57B6"/>
    <w:rsid w:val="002D1DD9"/>
    <w:rsid w:val="002F0EB9"/>
    <w:rsid w:val="002F53A9"/>
    <w:rsid w:val="003024DB"/>
    <w:rsid w:val="00314E36"/>
    <w:rsid w:val="003200AD"/>
    <w:rsid w:val="003220C1"/>
    <w:rsid w:val="00356D7B"/>
    <w:rsid w:val="00357893"/>
    <w:rsid w:val="003670C1"/>
    <w:rsid w:val="00370471"/>
    <w:rsid w:val="003A34FF"/>
    <w:rsid w:val="003B1503"/>
    <w:rsid w:val="003B3D64"/>
    <w:rsid w:val="003C5133"/>
    <w:rsid w:val="00412673"/>
    <w:rsid w:val="0043031D"/>
    <w:rsid w:val="004573A8"/>
    <w:rsid w:val="0046757C"/>
    <w:rsid w:val="00560F1F"/>
    <w:rsid w:val="00574BB3"/>
    <w:rsid w:val="005A22E2"/>
    <w:rsid w:val="005B030B"/>
    <w:rsid w:val="005B3F9A"/>
    <w:rsid w:val="005D2A41"/>
    <w:rsid w:val="005D7663"/>
    <w:rsid w:val="005F1659"/>
    <w:rsid w:val="005F2B3C"/>
    <w:rsid w:val="00603548"/>
    <w:rsid w:val="00654C0A"/>
    <w:rsid w:val="006633C7"/>
    <w:rsid w:val="00663F04"/>
    <w:rsid w:val="00670227"/>
    <w:rsid w:val="006814BD"/>
    <w:rsid w:val="0069133F"/>
    <w:rsid w:val="00695302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84F04"/>
    <w:rsid w:val="008B7927"/>
    <w:rsid w:val="008D1E0B"/>
    <w:rsid w:val="008F0CC6"/>
    <w:rsid w:val="008F789E"/>
    <w:rsid w:val="00905771"/>
    <w:rsid w:val="00905E91"/>
    <w:rsid w:val="00953A46"/>
    <w:rsid w:val="00967473"/>
    <w:rsid w:val="00973090"/>
    <w:rsid w:val="00995EEC"/>
    <w:rsid w:val="009D1C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E096A"/>
    <w:rsid w:val="00AF056B"/>
    <w:rsid w:val="00B049B1"/>
    <w:rsid w:val="00B239BA"/>
    <w:rsid w:val="00B468BB"/>
    <w:rsid w:val="00B81F17"/>
    <w:rsid w:val="00BB3558"/>
    <w:rsid w:val="00BB543D"/>
    <w:rsid w:val="00BE65C4"/>
    <w:rsid w:val="00C43B4A"/>
    <w:rsid w:val="00C64FA5"/>
    <w:rsid w:val="00C82818"/>
    <w:rsid w:val="00C84A12"/>
    <w:rsid w:val="00CC7B1C"/>
    <w:rsid w:val="00CF3DC5"/>
    <w:rsid w:val="00D017E2"/>
    <w:rsid w:val="00D16D97"/>
    <w:rsid w:val="00D23AF4"/>
    <w:rsid w:val="00D27F42"/>
    <w:rsid w:val="00D66C41"/>
    <w:rsid w:val="00D84713"/>
    <w:rsid w:val="00DD3468"/>
    <w:rsid w:val="00DD4B82"/>
    <w:rsid w:val="00DF4DAE"/>
    <w:rsid w:val="00E1556F"/>
    <w:rsid w:val="00E3419E"/>
    <w:rsid w:val="00E36698"/>
    <w:rsid w:val="00E44A67"/>
    <w:rsid w:val="00E47B1A"/>
    <w:rsid w:val="00E631B1"/>
    <w:rsid w:val="00E70864"/>
    <w:rsid w:val="00EA5290"/>
    <w:rsid w:val="00EB248F"/>
    <w:rsid w:val="00EB5F93"/>
    <w:rsid w:val="00EC0568"/>
    <w:rsid w:val="00EE1FB3"/>
    <w:rsid w:val="00EE721A"/>
    <w:rsid w:val="00F0272E"/>
    <w:rsid w:val="00F2438B"/>
    <w:rsid w:val="00F81C33"/>
    <w:rsid w:val="00F923C2"/>
    <w:rsid w:val="00F97613"/>
    <w:rsid w:val="00FA0484"/>
    <w:rsid w:val="00FE61E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FAB46"/>
  <w15:docId w15:val="{42836342-CC39-47E9-8B5B-21AFB9D2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xmsonormal">
    <w:name w:val="x_msonormal"/>
    <w:basedOn w:val="Normal"/>
    <w:rsid w:val="00E44A67"/>
    <w:rPr>
      <w:rFonts w:ascii="Calibri" w:eastAsia="Calibr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DD3468"/>
    <w:rPr>
      <w:rFonts w:ascii="TradeGothic" w:hAnsi="TradeGothic"/>
      <w:sz w:val="2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A52641091</value>
    </field>
    <field name="Objective-Title">
      <value order="0">Template - Written Statement (English)</value>
    </field>
    <field name="Objective-Description">
      <value order="0"/>
    </field>
    <field name="Objective-CreationStamp">
      <value order="0">2024-04-23T10:34:39Z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2024-04-23T10:34:39Z</value>
    </field>
    <field name="Objective-ModificationStamp">
      <value order="0">2024-05-03T12:56:07Z</value>
    </field>
    <field name="Objective-Owner">
      <value order="0">Carey, Helen (OFM - Cabinet Division)</value>
    </field>
    <field name="Objective-Path">
      <value order="0">Objective Global Folder:#Business File Plan:WG Organisational Groups:OLD - Pre April 2024 - Office of the First Minister:Office of the First Minister (OFM) - Cabinet Division:1 - Save:Cabinet Secretariat:Cabinet Secretariat - 6th Senedd:Cabinet Statements:Cabinet - Statements - May-Jul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vA96505225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qA2150093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1849</Characters>
  <Application>Microsoft Office Word</Application>
  <DocSecurity>4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Carey, Helen (OFM - Cabinet Division)</cp:lastModifiedBy>
  <cp:revision>2</cp:revision>
  <cp:lastPrinted>2011-05-27T10:19:00Z</cp:lastPrinted>
  <dcterms:created xsi:type="dcterms:W3CDTF">2024-05-14T07:36:00Z</dcterms:created>
  <dcterms:modified xsi:type="dcterms:W3CDTF">2024-05-14T07:36:00Z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A52641091</vt:lpwstr>
  </property>
  <property fmtid="{D5CDD505-2E9C-101B-9397-08002B2CF9AE}" pid="4" name="Objective-Title">
    <vt:lpwstr>Template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2024-04-23T10:34:39Z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2024-04-23T10:34:39Z</vt:filetime>
  </property>
  <property fmtid="{D5CDD505-2E9C-101B-9397-08002B2CF9AE}" pid="10" name="Objective-ModificationStamp">
    <vt:filetime>2024-05-03T12:56:07Z</vt:filetime>
  </property>
  <property fmtid="{D5CDD505-2E9C-101B-9397-08002B2CF9AE}" pid="11" name="Objective-Owner">
    <vt:lpwstr>Carey, Helen (OFM - Cabinet Division)</vt:lpwstr>
  </property>
  <property fmtid="{D5CDD505-2E9C-101B-9397-08002B2CF9AE}" pid="12" name="Objective-Path">
    <vt:lpwstr>Objective Global Folder:#Business File Plan:WG Organisational Groups:OLD - Pre April 2024 - Office of the First Minister:Office of the First Minister (OFM) - Cabinet Division:1 - Save:Cabinet Secretariat:Cabinet Secretariat - 6th Senedd:Cabinet Statements:Cabinet - Statements - May-Jul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qA2150093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vA96505225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</Properties>
</file>