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8EBB" w14:textId="77777777" w:rsidR="001A39E2" w:rsidRDefault="001A39E2" w:rsidP="001A39E2">
      <w:pPr>
        <w:jc w:val="right"/>
        <w:rPr>
          <w:b/>
        </w:rPr>
      </w:pPr>
    </w:p>
    <w:p w14:paraId="20A25CD3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34B4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6F58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492D9BAD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34E4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D508" w14:textId="1D906D9E" w:rsidR="003C4920" w:rsidRPr="004F23E1" w:rsidRDefault="00556176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Gorchmynion </w:t>
            </w:r>
            <w:r w:rsidR="00D152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dan </w:t>
            </w:r>
            <w:proofErr w:type="spellStart"/>
            <w:r w:rsidR="00D15204">
              <w:rPr>
                <w:rFonts w:ascii="Arial" w:hAnsi="Arial" w:cs="Arial"/>
                <w:b/>
                <w:bCs/>
                <w:sz w:val="24"/>
                <w:szCs w:val="24"/>
              </w:rPr>
              <w:t>adrannau</w:t>
            </w:r>
            <w:proofErr w:type="spellEnd"/>
            <w:r w:rsidR="00D152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F17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150 a 157A </w:t>
            </w:r>
            <w:r w:rsidR="00580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Ddeddf </w:t>
            </w:r>
            <w:r w:rsidR="00587B76">
              <w:rPr>
                <w:rFonts w:ascii="Arial" w:hAnsi="Arial" w:cs="Arial"/>
                <w:b/>
                <w:bCs/>
                <w:sz w:val="24"/>
                <w:szCs w:val="24"/>
              </w:rPr>
              <w:t>Llywodraeth Cymru 2006</w:t>
            </w:r>
          </w:p>
        </w:tc>
      </w:tr>
      <w:tr w:rsidR="00817906" w:rsidRPr="00A011A1" w14:paraId="0FF6A4C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1AC7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49D0" w14:textId="341F8A8D" w:rsidR="00817906" w:rsidRPr="004F23E1" w:rsidRDefault="007F167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 Mehefin 2024</w:t>
            </w:r>
          </w:p>
        </w:tc>
      </w:tr>
      <w:tr w:rsidR="00817906" w:rsidRPr="00A011A1" w14:paraId="203818E1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35A5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BC21" w14:textId="004FB9C7" w:rsidR="00817906" w:rsidRPr="004F23E1" w:rsidRDefault="007F1678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Lynne Neagle AS</w:t>
            </w:r>
            <w:r w:rsidR="00AC28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1934FC" w:rsidRPr="001934FC">
              <w:rPr>
                <w:rFonts w:ascii="Arial" w:hAnsi="Arial" w:cs="Arial"/>
                <w:b/>
                <w:bCs/>
                <w:sz w:val="24"/>
                <w:szCs w:val="24"/>
              </w:rPr>
              <w:t>Ysgrifennydd y Cabinet dros Addysg</w:t>
            </w:r>
          </w:p>
        </w:tc>
      </w:tr>
    </w:tbl>
    <w:p w14:paraId="231F2FE1" w14:textId="77777777" w:rsidR="00A845A9" w:rsidRPr="00A011A1" w:rsidRDefault="00A845A9" w:rsidP="00A845A9"/>
    <w:p w14:paraId="4F06EDCE" w14:textId="77777777" w:rsidR="00A86D66" w:rsidRPr="00A86D66" w:rsidRDefault="00A86D66" w:rsidP="00A86D66">
      <w:pPr>
        <w:pStyle w:val="BodyText"/>
        <w:jc w:val="left"/>
        <w:rPr>
          <w:b w:val="0"/>
          <w:bCs/>
          <w:lang w:val="en-US"/>
        </w:rPr>
      </w:pPr>
    </w:p>
    <w:p w14:paraId="15DB506E" w14:textId="77777777" w:rsidR="00A86D66" w:rsidRPr="00A86D66" w:rsidRDefault="00A86D66" w:rsidP="00A86D66">
      <w:pPr>
        <w:pStyle w:val="BodyText"/>
        <w:jc w:val="left"/>
        <w:rPr>
          <w:b w:val="0"/>
          <w:bCs/>
          <w:lang w:val="en-US"/>
        </w:rPr>
      </w:pPr>
      <w:r w:rsidRPr="00A86D66">
        <w:rPr>
          <w:b w:val="0"/>
          <w:bCs/>
          <w:lang w:val="en-US"/>
        </w:rPr>
        <w:t xml:space="preserve">Fis </w:t>
      </w:r>
      <w:proofErr w:type="spellStart"/>
      <w:r w:rsidRPr="00A86D66">
        <w:rPr>
          <w:b w:val="0"/>
          <w:bCs/>
          <w:lang w:val="en-US"/>
        </w:rPr>
        <w:t>diwethaf</w:t>
      </w:r>
      <w:proofErr w:type="spellEnd"/>
      <w:r w:rsidRPr="00A86D66">
        <w:rPr>
          <w:b w:val="0"/>
          <w:bCs/>
          <w:lang w:val="en-US"/>
        </w:rPr>
        <w:t xml:space="preserve">, </w:t>
      </w:r>
      <w:proofErr w:type="spellStart"/>
      <w:r w:rsidRPr="00A86D66">
        <w:rPr>
          <w:b w:val="0"/>
          <w:bCs/>
          <w:lang w:val="en-US"/>
        </w:rPr>
        <w:t>gwnes</w:t>
      </w:r>
      <w:proofErr w:type="spellEnd"/>
      <w:r w:rsidRPr="00A86D66">
        <w:rPr>
          <w:b w:val="0"/>
          <w:bCs/>
          <w:lang w:val="en-US"/>
        </w:rPr>
        <w:t xml:space="preserve"> ddatganiad ysgrifenedig yn rhoi </w:t>
      </w:r>
      <w:proofErr w:type="spellStart"/>
      <w:r w:rsidRPr="00A86D66">
        <w:rPr>
          <w:b w:val="0"/>
          <w:bCs/>
          <w:lang w:val="en-US"/>
        </w:rPr>
        <w:t>gwybod</w:t>
      </w:r>
      <w:proofErr w:type="spellEnd"/>
      <w:r w:rsidRPr="00A86D66">
        <w:rPr>
          <w:b w:val="0"/>
          <w:bCs/>
          <w:lang w:val="en-US"/>
        </w:rPr>
        <w:t xml:space="preserve"> i'r Aelodau bod Ysgrifennydd Gwladol Cymru wedi gwneud a gosod Gorchymyn Deddf Addysg Drydyddol ac Ymchwil (Cymru) 2022 (Diwygiadau Canlyniadol) (Rhif 2) 2024 gerbron Senedd y DU. </w:t>
      </w:r>
      <w:proofErr w:type="spellStart"/>
      <w:r w:rsidRPr="00A86D66">
        <w:rPr>
          <w:b w:val="0"/>
          <w:bCs/>
          <w:lang w:val="en-US"/>
        </w:rPr>
        <w:t>Gosodais</w:t>
      </w:r>
      <w:proofErr w:type="spellEnd"/>
      <w:r w:rsidRPr="00A86D66">
        <w:rPr>
          <w:b w:val="0"/>
          <w:bCs/>
          <w:lang w:val="en-US"/>
        </w:rPr>
        <w:t xml:space="preserve"> </w:t>
      </w:r>
      <w:proofErr w:type="spellStart"/>
      <w:r w:rsidRPr="00A86D66">
        <w:rPr>
          <w:b w:val="0"/>
          <w:bCs/>
          <w:lang w:val="en-US"/>
        </w:rPr>
        <w:t>innau</w:t>
      </w:r>
      <w:proofErr w:type="spellEnd"/>
      <w:r w:rsidRPr="00A86D66">
        <w:rPr>
          <w:b w:val="0"/>
          <w:bCs/>
          <w:lang w:val="en-US"/>
        </w:rPr>
        <w:t xml:space="preserve"> Orchymyn drafft Deddf Llywodraeth Cymru 2006 (Awdurdodau Cymreig Datganoledig) (Diwygio) 2024 gerbron Senedd Cymru, ar yr un diwrnod ag y </w:t>
      </w:r>
      <w:proofErr w:type="spellStart"/>
      <w:r w:rsidRPr="00A86D66">
        <w:rPr>
          <w:b w:val="0"/>
          <w:bCs/>
          <w:lang w:val="en-US"/>
        </w:rPr>
        <w:t>gosododd</w:t>
      </w:r>
      <w:proofErr w:type="spellEnd"/>
      <w:r w:rsidRPr="00A86D66">
        <w:rPr>
          <w:b w:val="0"/>
          <w:bCs/>
          <w:lang w:val="en-US"/>
        </w:rPr>
        <w:t xml:space="preserve"> yr Ysgrifennydd Gwladol </w:t>
      </w:r>
      <w:proofErr w:type="spellStart"/>
      <w:r w:rsidRPr="00A86D66">
        <w:rPr>
          <w:b w:val="0"/>
          <w:bCs/>
          <w:lang w:val="en-US"/>
        </w:rPr>
        <w:t>ef</w:t>
      </w:r>
      <w:proofErr w:type="spellEnd"/>
      <w:r w:rsidRPr="00A86D66">
        <w:rPr>
          <w:b w:val="0"/>
          <w:bCs/>
          <w:lang w:val="en-US"/>
        </w:rPr>
        <w:t xml:space="preserve"> gerbron Senedd y DU. Mae'r </w:t>
      </w:r>
      <w:proofErr w:type="spellStart"/>
      <w:r w:rsidRPr="00A86D66">
        <w:rPr>
          <w:b w:val="0"/>
          <w:bCs/>
          <w:lang w:val="en-US"/>
        </w:rPr>
        <w:t>ddau</w:t>
      </w:r>
      <w:proofErr w:type="spellEnd"/>
      <w:r w:rsidRPr="00A86D66">
        <w:rPr>
          <w:b w:val="0"/>
          <w:bCs/>
          <w:lang w:val="en-US"/>
        </w:rPr>
        <w:t xml:space="preserve"> </w:t>
      </w:r>
      <w:proofErr w:type="spellStart"/>
      <w:r w:rsidRPr="00A86D66">
        <w:rPr>
          <w:b w:val="0"/>
          <w:bCs/>
          <w:lang w:val="en-US"/>
        </w:rPr>
        <w:t>offeryn</w:t>
      </w:r>
      <w:proofErr w:type="spellEnd"/>
      <w:r w:rsidRPr="00A86D66">
        <w:rPr>
          <w:b w:val="0"/>
          <w:bCs/>
          <w:lang w:val="en-US"/>
        </w:rPr>
        <w:t xml:space="preserve"> statudol yn </w:t>
      </w:r>
      <w:proofErr w:type="spellStart"/>
      <w:r w:rsidRPr="00A86D66">
        <w:rPr>
          <w:b w:val="0"/>
          <w:bCs/>
          <w:lang w:val="en-US"/>
        </w:rPr>
        <w:t>codi</w:t>
      </w:r>
      <w:proofErr w:type="spellEnd"/>
      <w:r w:rsidRPr="00A86D66">
        <w:rPr>
          <w:b w:val="0"/>
          <w:bCs/>
          <w:lang w:val="en-US"/>
        </w:rPr>
        <w:t xml:space="preserve"> o ganlyniad i Ddeddf Addysg Drydyddol ac Ymchwil (Cymru) 2022. </w:t>
      </w:r>
    </w:p>
    <w:p w14:paraId="19A9474F" w14:textId="77777777" w:rsidR="00A86D66" w:rsidRPr="00A86D66" w:rsidRDefault="00A86D66" w:rsidP="00A86D66">
      <w:pPr>
        <w:pStyle w:val="BodyText"/>
        <w:jc w:val="left"/>
        <w:rPr>
          <w:b w:val="0"/>
          <w:bCs/>
          <w:lang w:val="en-US"/>
        </w:rPr>
      </w:pPr>
    </w:p>
    <w:p w14:paraId="0E214FC9" w14:textId="77777777" w:rsidR="00A86D66" w:rsidRPr="00A86D66" w:rsidRDefault="00A86D66" w:rsidP="00A86D66">
      <w:pPr>
        <w:pStyle w:val="BodyText"/>
        <w:jc w:val="left"/>
        <w:rPr>
          <w:b w:val="0"/>
          <w:bCs/>
          <w:lang w:val="en-US"/>
        </w:rPr>
      </w:pPr>
      <w:r w:rsidRPr="00A86D66">
        <w:rPr>
          <w:b w:val="0"/>
          <w:bCs/>
          <w:lang w:val="en-US"/>
        </w:rPr>
        <w:t xml:space="preserve">Bydd yr Aelodau am fod yn ymwybodol o'r hyn y mae </w:t>
      </w:r>
      <w:proofErr w:type="spellStart"/>
      <w:r w:rsidRPr="00A86D66">
        <w:rPr>
          <w:b w:val="0"/>
          <w:bCs/>
          <w:lang w:val="en-US"/>
        </w:rPr>
        <w:t>diddymu</w:t>
      </w:r>
      <w:proofErr w:type="spellEnd"/>
      <w:r w:rsidRPr="00A86D66">
        <w:rPr>
          <w:b w:val="0"/>
          <w:bCs/>
          <w:lang w:val="en-US"/>
        </w:rPr>
        <w:t xml:space="preserve"> Senedd y DU yn ei </w:t>
      </w:r>
      <w:proofErr w:type="spellStart"/>
      <w:r w:rsidRPr="00A86D66">
        <w:rPr>
          <w:b w:val="0"/>
          <w:bCs/>
          <w:lang w:val="en-US"/>
        </w:rPr>
        <w:t>olygu</w:t>
      </w:r>
      <w:proofErr w:type="spellEnd"/>
      <w:r w:rsidRPr="00A86D66">
        <w:rPr>
          <w:b w:val="0"/>
          <w:bCs/>
          <w:lang w:val="en-US"/>
        </w:rPr>
        <w:t xml:space="preserve"> i'r </w:t>
      </w:r>
      <w:proofErr w:type="spellStart"/>
      <w:r w:rsidRPr="00A86D66">
        <w:rPr>
          <w:b w:val="0"/>
          <w:bCs/>
          <w:lang w:val="en-US"/>
        </w:rPr>
        <w:t>ddau</w:t>
      </w:r>
      <w:proofErr w:type="spellEnd"/>
      <w:r w:rsidRPr="00A86D66">
        <w:rPr>
          <w:b w:val="0"/>
          <w:bCs/>
          <w:lang w:val="en-US"/>
        </w:rPr>
        <w:t xml:space="preserve"> </w:t>
      </w:r>
      <w:proofErr w:type="spellStart"/>
      <w:r w:rsidRPr="00A86D66">
        <w:rPr>
          <w:b w:val="0"/>
          <w:bCs/>
          <w:lang w:val="en-US"/>
        </w:rPr>
        <w:t>ddarn</w:t>
      </w:r>
      <w:proofErr w:type="spellEnd"/>
      <w:r w:rsidRPr="00A86D66">
        <w:rPr>
          <w:b w:val="0"/>
          <w:bCs/>
          <w:lang w:val="en-US"/>
        </w:rPr>
        <w:t xml:space="preserve"> o ddeddfwriaeth.</w:t>
      </w:r>
    </w:p>
    <w:p w14:paraId="2EFE7A55" w14:textId="77777777" w:rsidR="00A86D66" w:rsidRPr="00A86D66" w:rsidRDefault="00A86D66" w:rsidP="00A86D66">
      <w:pPr>
        <w:pStyle w:val="BodyText"/>
        <w:jc w:val="left"/>
        <w:rPr>
          <w:b w:val="0"/>
          <w:bCs/>
          <w:lang w:val="en-US"/>
        </w:rPr>
      </w:pPr>
    </w:p>
    <w:p w14:paraId="73A7DE13" w14:textId="77777777" w:rsidR="00A86D66" w:rsidRPr="00A86D66" w:rsidRDefault="00A86D66" w:rsidP="00A86D66">
      <w:pPr>
        <w:pStyle w:val="BodyText"/>
        <w:jc w:val="left"/>
        <w:rPr>
          <w:b w:val="0"/>
          <w:bCs/>
          <w:lang w:val="en-US"/>
        </w:rPr>
      </w:pPr>
      <w:r w:rsidRPr="00A86D66">
        <w:rPr>
          <w:b w:val="0"/>
          <w:bCs/>
          <w:lang w:val="en-US"/>
        </w:rPr>
        <w:t xml:space="preserve">Mae Gorchymyn Deddf Addysg Drydyddol ac Ymchwil (Cymru) 2022 (Diwygiadau Canlyniadol) (Rhif 2) 2024 wedi'i wneud ac mae'n ddarostyngedig i'w </w:t>
      </w:r>
      <w:proofErr w:type="spellStart"/>
      <w:r w:rsidRPr="00A86D66">
        <w:rPr>
          <w:b w:val="0"/>
          <w:bCs/>
          <w:lang w:val="en-US"/>
        </w:rPr>
        <w:t>ddiddymu</w:t>
      </w:r>
      <w:proofErr w:type="spellEnd"/>
      <w:r w:rsidRPr="00A86D66">
        <w:rPr>
          <w:b w:val="0"/>
          <w:bCs/>
          <w:lang w:val="en-US"/>
        </w:rPr>
        <w:t xml:space="preserve"> gan Senedd y DU. Mae'r Gorchymyn i ddod i rym </w:t>
      </w:r>
      <w:proofErr w:type="spellStart"/>
      <w:r w:rsidRPr="00A86D66">
        <w:rPr>
          <w:b w:val="0"/>
          <w:bCs/>
          <w:lang w:val="en-US"/>
        </w:rPr>
        <w:t>naill</w:t>
      </w:r>
      <w:proofErr w:type="spellEnd"/>
      <w:r w:rsidRPr="00A86D66">
        <w:rPr>
          <w:b w:val="0"/>
          <w:bCs/>
          <w:lang w:val="en-US"/>
        </w:rPr>
        <w:t xml:space="preserve"> ai ar y diwrnod y </w:t>
      </w:r>
      <w:proofErr w:type="spellStart"/>
      <w:r w:rsidRPr="00A86D66">
        <w:rPr>
          <w:b w:val="0"/>
          <w:bCs/>
          <w:lang w:val="en-US"/>
        </w:rPr>
        <w:t>daw</w:t>
      </w:r>
      <w:proofErr w:type="spellEnd"/>
      <w:r w:rsidRPr="00A86D66">
        <w:rPr>
          <w:b w:val="0"/>
          <w:bCs/>
          <w:lang w:val="en-US"/>
        </w:rPr>
        <w:t xml:space="preserve"> adran 23 o Ddeddf Addysg Drydyddol ac Ymchwil (Cymru) 2022 i rym, neu 1 Awst 2024, pa un </w:t>
      </w:r>
      <w:proofErr w:type="spellStart"/>
      <w:r w:rsidRPr="00A86D66">
        <w:rPr>
          <w:b w:val="0"/>
          <w:bCs/>
          <w:lang w:val="en-US"/>
        </w:rPr>
        <w:t>bynnag</w:t>
      </w:r>
      <w:proofErr w:type="spellEnd"/>
      <w:r w:rsidRPr="00A86D66">
        <w:rPr>
          <w:b w:val="0"/>
          <w:bCs/>
          <w:lang w:val="en-US"/>
        </w:rPr>
        <w:t xml:space="preserve"> sydd </w:t>
      </w:r>
      <w:proofErr w:type="spellStart"/>
      <w:r w:rsidRPr="00A86D66">
        <w:rPr>
          <w:b w:val="0"/>
          <w:bCs/>
          <w:lang w:val="en-US"/>
        </w:rPr>
        <w:t>hwyraf</w:t>
      </w:r>
      <w:proofErr w:type="spellEnd"/>
      <w:r w:rsidRPr="00A86D66">
        <w:rPr>
          <w:b w:val="0"/>
          <w:bCs/>
          <w:lang w:val="en-US"/>
        </w:rPr>
        <w:t xml:space="preserve">. Nid </w:t>
      </w:r>
      <w:proofErr w:type="spellStart"/>
      <w:r w:rsidRPr="00A86D66">
        <w:rPr>
          <w:b w:val="0"/>
          <w:bCs/>
          <w:lang w:val="en-US"/>
        </w:rPr>
        <w:t>yw</w:t>
      </w:r>
      <w:proofErr w:type="spellEnd"/>
      <w:r w:rsidRPr="00A86D66">
        <w:rPr>
          <w:b w:val="0"/>
          <w:bCs/>
          <w:lang w:val="en-US"/>
        </w:rPr>
        <w:t xml:space="preserve"> Llywodraeth y DU o'r </w:t>
      </w:r>
      <w:proofErr w:type="spellStart"/>
      <w:r w:rsidRPr="00A86D66">
        <w:rPr>
          <w:b w:val="0"/>
          <w:bCs/>
          <w:lang w:val="en-US"/>
        </w:rPr>
        <w:t>farn</w:t>
      </w:r>
      <w:proofErr w:type="spellEnd"/>
      <w:r w:rsidRPr="00A86D66">
        <w:rPr>
          <w:b w:val="0"/>
          <w:bCs/>
          <w:lang w:val="en-US"/>
        </w:rPr>
        <w:t xml:space="preserve"> y bydd </w:t>
      </w:r>
      <w:proofErr w:type="spellStart"/>
      <w:r w:rsidRPr="00A86D66">
        <w:rPr>
          <w:b w:val="0"/>
          <w:bCs/>
          <w:lang w:val="en-US"/>
        </w:rPr>
        <w:t>diddymu</w:t>
      </w:r>
      <w:proofErr w:type="spellEnd"/>
      <w:r w:rsidRPr="00A86D66">
        <w:rPr>
          <w:b w:val="0"/>
          <w:bCs/>
          <w:lang w:val="en-US"/>
        </w:rPr>
        <w:t xml:space="preserve"> Senedd y DU yn effeithio ar y Gorchymyn hwn.</w:t>
      </w:r>
    </w:p>
    <w:p w14:paraId="09FF7EE2" w14:textId="77777777" w:rsidR="00A86D66" w:rsidRPr="00A86D66" w:rsidRDefault="00A86D66" w:rsidP="00A86D66">
      <w:pPr>
        <w:pStyle w:val="BodyText"/>
        <w:jc w:val="left"/>
        <w:rPr>
          <w:b w:val="0"/>
          <w:bCs/>
          <w:lang w:val="en-US"/>
        </w:rPr>
      </w:pPr>
    </w:p>
    <w:p w14:paraId="29B360DF" w14:textId="77777777" w:rsidR="00A86D66" w:rsidRPr="00A86D66" w:rsidRDefault="00A86D66" w:rsidP="00A86D66">
      <w:pPr>
        <w:pStyle w:val="BodyText"/>
        <w:jc w:val="left"/>
        <w:rPr>
          <w:b w:val="0"/>
          <w:bCs/>
          <w:lang w:val="en-US"/>
        </w:rPr>
      </w:pPr>
      <w:r w:rsidRPr="00A86D66">
        <w:rPr>
          <w:b w:val="0"/>
          <w:bCs/>
          <w:lang w:val="en-US"/>
        </w:rPr>
        <w:t xml:space="preserve">Ni </w:t>
      </w:r>
      <w:proofErr w:type="spellStart"/>
      <w:r w:rsidRPr="00A86D66">
        <w:rPr>
          <w:b w:val="0"/>
          <w:bCs/>
          <w:lang w:val="en-US"/>
        </w:rPr>
        <w:t>ellir</w:t>
      </w:r>
      <w:proofErr w:type="spellEnd"/>
      <w:r w:rsidRPr="00A86D66">
        <w:rPr>
          <w:b w:val="0"/>
          <w:bCs/>
          <w:lang w:val="en-US"/>
        </w:rPr>
        <w:t xml:space="preserve"> gwneud Gorchymyn Deddf Llywodraeth Cymru 2006 (Awdurdodau Cymreig Datganoledig) (Diwygio) 2024 </w:t>
      </w:r>
      <w:proofErr w:type="spellStart"/>
      <w:r w:rsidRPr="00A86D66">
        <w:rPr>
          <w:b w:val="0"/>
          <w:bCs/>
          <w:lang w:val="en-US"/>
        </w:rPr>
        <w:t>nes</w:t>
      </w:r>
      <w:proofErr w:type="spellEnd"/>
      <w:r w:rsidRPr="00A86D66">
        <w:rPr>
          <w:b w:val="0"/>
          <w:bCs/>
          <w:lang w:val="en-US"/>
        </w:rPr>
        <w:t xml:space="preserve"> iddo gael ei gymeradwyo gan </w:t>
      </w:r>
      <w:proofErr w:type="spellStart"/>
      <w:r w:rsidRPr="00A86D66">
        <w:rPr>
          <w:b w:val="0"/>
          <w:bCs/>
          <w:lang w:val="en-US"/>
        </w:rPr>
        <w:t>ddau</w:t>
      </w:r>
      <w:proofErr w:type="spellEnd"/>
      <w:r w:rsidRPr="00A86D66">
        <w:rPr>
          <w:b w:val="0"/>
          <w:bCs/>
          <w:lang w:val="en-US"/>
        </w:rPr>
        <w:t xml:space="preserve"> </w:t>
      </w:r>
      <w:proofErr w:type="spellStart"/>
      <w:r w:rsidRPr="00A86D66">
        <w:rPr>
          <w:b w:val="0"/>
          <w:bCs/>
          <w:lang w:val="en-US"/>
        </w:rPr>
        <w:t>Dŷ</w:t>
      </w:r>
      <w:proofErr w:type="spellEnd"/>
      <w:r w:rsidRPr="00A86D66">
        <w:rPr>
          <w:b w:val="0"/>
          <w:bCs/>
          <w:lang w:val="en-US"/>
        </w:rPr>
        <w:t xml:space="preserve"> Senedd y DU, a Senedd Cymru. Mater i Lywodraeth newydd y DU fydd cyflwyno cynnig newydd yn ceisio </w:t>
      </w:r>
      <w:proofErr w:type="spellStart"/>
      <w:r w:rsidRPr="00A86D66">
        <w:rPr>
          <w:b w:val="0"/>
          <w:bCs/>
          <w:lang w:val="en-US"/>
        </w:rPr>
        <w:t>cymeradwyaeth</w:t>
      </w:r>
      <w:proofErr w:type="spellEnd"/>
      <w:r w:rsidRPr="00A86D66">
        <w:rPr>
          <w:b w:val="0"/>
          <w:bCs/>
          <w:lang w:val="en-US"/>
        </w:rPr>
        <w:t xml:space="preserve"> y </w:t>
      </w:r>
      <w:proofErr w:type="spellStart"/>
      <w:r w:rsidRPr="00A86D66">
        <w:rPr>
          <w:b w:val="0"/>
          <w:bCs/>
          <w:lang w:val="en-US"/>
        </w:rPr>
        <w:t>ddau</w:t>
      </w:r>
      <w:proofErr w:type="spellEnd"/>
      <w:r w:rsidRPr="00A86D66">
        <w:rPr>
          <w:b w:val="0"/>
          <w:bCs/>
          <w:lang w:val="en-US"/>
        </w:rPr>
        <w:t xml:space="preserve"> </w:t>
      </w:r>
      <w:proofErr w:type="spellStart"/>
      <w:r w:rsidRPr="00A86D66">
        <w:rPr>
          <w:b w:val="0"/>
          <w:bCs/>
          <w:lang w:val="en-US"/>
        </w:rPr>
        <w:t>Dŷ</w:t>
      </w:r>
      <w:proofErr w:type="spellEnd"/>
      <w:r w:rsidRPr="00A86D66">
        <w:rPr>
          <w:b w:val="0"/>
          <w:bCs/>
          <w:lang w:val="en-US"/>
        </w:rPr>
        <w:t xml:space="preserve">. Er hynny, nid oes </w:t>
      </w:r>
      <w:proofErr w:type="spellStart"/>
      <w:r w:rsidRPr="00A86D66">
        <w:rPr>
          <w:b w:val="0"/>
          <w:bCs/>
          <w:lang w:val="en-US"/>
        </w:rPr>
        <w:t>rheswm</w:t>
      </w:r>
      <w:proofErr w:type="spellEnd"/>
      <w:r w:rsidRPr="00A86D66">
        <w:rPr>
          <w:b w:val="0"/>
          <w:bCs/>
          <w:lang w:val="en-US"/>
        </w:rPr>
        <w:t xml:space="preserve"> pam na </w:t>
      </w:r>
      <w:proofErr w:type="spellStart"/>
      <w:r w:rsidRPr="00A86D66">
        <w:rPr>
          <w:b w:val="0"/>
          <w:bCs/>
          <w:lang w:val="en-US"/>
        </w:rPr>
        <w:t>ddylai</w:t>
      </w:r>
      <w:proofErr w:type="spellEnd"/>
      <w:r w:rsidRPr="00A86D66">
        <w:rPr>
          <w:b w:val="0"/>
          <w:bCs/>
          <w:lang w:val="en-US"/>
        </w:rPr>
        <w:t xml:space="preserve"> </w:t>
      </w:r>
      <w:proofErr w:type="spellStart"/>
      <w:r w:rsidRPr="00A86D66">
        <w:rPr>
          <w:b w:val="0"/>
          <w:bCs/>
          <w:lang w:val="en-US"/>
        </w:rPr>
        <w:t>ystyriaeth</w:t>
      </w:r>
      <w:proofErr w:type="spellEnd"/>
      <w:r w:rsidRPr="00A86D66">
        <w:rPr>
          <w:b w:val="0"/>
          <w:bCs/>
          <w:lang w:val="en-US"/>
        </w:rPr>
        <w:t xml:space="preserve"> Senedd Cymru o'r Gorchymyn fynd yn ei </w:t>
      </w:r>
      <w:proofErr w:type="spellStart"/>
      <w:r w:rsidRPr="00A86D66">
        <w:rPr>
          <w:b w:val="0"/>
          <w:bCs/>
          <w:lang w:val="en-US"/>
        </w:rPr>
        <w:t>blaen</w:t>
      </w:r>
      <w:proofErr w:type="spellEnd"/>
      <w:r w:rsidRPr="00A86D66">
        <w:rPr>
          <w:b w:val="0"/>
          <w:bCs/>
          <w:lang w:val="en-US"/>
        </w:rPr>
        <w:t xml:space="preserve"> fel y </w:t>
      </w:r>
      <w:proofErr w:type="spellStart"/>
      <w:r w:rsidRPr="00A86D66">
        <w:rPr>
          <w:b w:val="0"/>
          <w:bCs/>
          <w:lang w:val="en-US"/>
        </w:rPr>
        <w:t>bwriadwyd</w:t>
      </w:r>
      <w:proofErr w:type="spellEnd"/>
      <w:r w:rsidRPr="00A86D66">
        <w:rPr>
          <w:b w:val="0"/>
          <w:bCs/>
          <w:lang w:val="en-US"/>
        </w:rPr>
        <w:t xml:space="preserve">. Ar hyn o bryd, mae </w:t>
      </w:r>
      <w:proofErr w:type="spellStart"/>
      <w:r w:rsidRPr="00A86D66">
        <w:rPr>
          <w:b w:val="0"/>
          <w:bCs/>
          <w:lang w:val="en-US"/>
        </w:rPr>
        <w:t>dadl</w:t>
      </w:r>
      <w:proofErr w:type="spellEnd"/>
      <w:r w:rsidRPr="00A86D66">
        <w:rPr>
          <w:b w:val="0"/>
          <w:bCs/>
          <w:lang w:val="en-US"/>
        </w:rPr>
        <w:t xml:space="preserve"> ar y Gorchymyn wedi'i </w:t>
      </w:r>
      <w:proofErr w:type="spellStart"/>
      <w:r w:rsidRPr="00A86D66">
        <w:rPr>
          <w:b w:val="0"/>
          <w:bCs/>
          <w:lang w:val="en-US"/>
        </w:rPr>
        <w:t>threfnu</w:t>
      </w:r>
      <w:proofErr w:type="spellEnd"/>
      <w:r w:rsidRPr="00A86D66">
        <w:rPr>
          <w:b w:val="0"/>
          <w:bCs/>
          <w:lang w:val="en-US"/>
        </w:rPr>
        <w:t xml:space="preserve"> ar gyfer 18 Mehefin.</w:t>
      </w:r>
    </w:p>
    <w:p w14:paraId="61980A66" w14:textId="77777777" w:rsidR="00A86D66" w:rsidRPr="00A86D66" w:rsidRDefault="00A86D66" w:rsidP="00A86D66">
      <w:pPr>
        <w:pStyle w:val="BodyText"/>
        <w:jc w:val="left"/>
        <w:rPr>
          <w:b w:val="0"/>
          <w:bCs/>
          <w:lang w:val="en-US"/>
        </w:rPr>
      </w:pPr>
    </w:p>
    <w:p w14:paraId="758D96D3" w14:textId="20D3DE85" w:rsidR="00A86D66" w:rsidRPr="00A86D66" w:rsidRDefault="00A86D66" w:rsidP="00A86D66">
      <w:pPr>
        <w:pStyle w:val="BodyText"/>
        <w:jc w:val="left"/>
        <w:rPr>
          <w:b w:val="0"/>
          <w:bCs/>
          <w:lang w:val="en-US"/>
        </w:rPr>
      </w:pPr>
      <w:r w:rsidRPr="00A86D66">
        <w:rPr>
          <w:b w:val="0"/>
          <w:bCs/>
          <w:lang w:val="en-US"/>
        </w:rPr>
        <w:t xml:space="preserve">Byddaf yn rhoi </w:t>
      </w:r>
      <w:proofErr w:type="spellStart"/>
      <w:r w:rsidRPr="00A86D66">
        <w:rPr>
          <w:b w:val="0"/>
          <w:bCs/>
          <w:lang w:val="en-US"/>
        </w:rPr>
        <w:t>gwybod</w:t>
      </w:r>
      <w:proofErr w:type="spellEnd"/>
      <w:r w:rsidRPr="00A86D66">
        <w:rPr>
          <w:b w:val="0"/>
          <w:bCs/>
          <w:lang w:val="en-US"/>
        </w:rPr>
        <w:t xml:space="preserve"> i'r Aelodau am y hynt y Gorchymyn drafft yn y </w:t>
      </w:r>
      <w:proofErr w:type="spellStart"/>
      <w:r w:rsidRPr="00A86D66">
        <w:rPr>
          <w:b w:val="0"/>
          <w:bCs/>
          <w:lang w:val="en-US"/>
        </w:rPr>
        <w:t>Cyfrin</w:t>
      </w:r>
      <w:proofErr w:type="spellEnd"/>
      <w:r w:rsidRPr="00A86D66">
        <w:rPr>
          <w:b w:val="0"/>
          <w:bCs/>
          <w:lang w:val="en-US"/>
        </w:rPr>
        <w:t xml:space="preserve"> Gyngor yn dilyn yr etholiad.</w:t>
      </w:r>
    </w:p>
    <w:p w14:paraId="55A14983" w14:textId="77777777" w:rsidR="00DD4B82" w:rsidRPr="00A86D66" w:rsidRDefault="00DD4B82" w:rsidP="00A86D66">
      <w:pPr>
        <w:pStyle w:val="Heading3"/>
        <w:rPr>
          <w:b w:val="0"/>
          <w:sz w:val="24"/>
          <w:szCs w:val="24"/>
          <w:lang w:val="en-US"/>
        </w:rPr>
      </w:pPr>
    </w:p>
    <w:sectPr w:rsidR="00DD4B82" w:rsidRPr="00A86D66" w:rsidSect="001A39E2">
      <w:headerReference w:type="first" r:id="rId8"/>
      <w:footerReference w:type="first" r:id="rId9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16D4" w14:textId="77777777" w:rsidR="00250DE6" w:rsidRDefault="00250DE6">
      <w:r>
        <w:separator/>
      </w:r>
    </w:p>
  </w:endnote>
  <w:endnote w:type="continuationSeparator" w:id="0">
    <w:p w14:paraId="1DE4174F" w14:textId="77777777" w:rsidR="00250DE6" w:rsidRDefault="0025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24FE" w14:textId="77777777" w:rsidR="00250DE6" w:rsidRDefault="00250DE6">
      <w:r>
        <w:separator/>
      </w:r>
    </w:p>
  </w:footnote>
  <w:footnote w:type="continuationSeparator" w:id="0">
    <w:p w14:paraId="664B055C" w14:textId="77777777" w:rsidR="00250DE6" w:rsidRDefault="0025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90C3D"/>
    <w:rsid w:val="000A5496"/>
    <w:rsid w:val="000C3A52"/>
    <w:rsid w:val="000C53DB"/>
    <w:rsid w:val="00110A26"/>
    <w:rsid w:val="00134918"/>
    <w:rsid w:val="0017102C"/>
    <w:rsid w:val="001779D9"/>
    <w:rsid w:val="001934FC"/>
    <w:rsid w:val="001A39E2"/>
    <w:rsid w:val="001C532F"/>
    <w:rsid w:val="001E489F"/>
    <w:rsid w:val="002079C3"/>
    <w:rsid w:val="00223E62"/>
    <w:rsid w:val="00250DE6"/>
    <w:rsid w:val="002A1355"/>
    <w:rsid w:val="002A5310"/>
    <w:rsid w:val="002C57B6"/>
    <w:rsid w:val="002D4545"/>
    <w:rsid w:val="00314E36"/>
    <w:rsid w:val="003220C1"/>
    <w:rsid w:val="00344290"/>
    <w:rsid w:val="00356D7B"/>
    <w:rsid w:val="00370471"/>
    <w:rsid w:val="00375463"/>
    <w:rsid w:val="003933C1"/>
    <w:rsid w:val="003B1503"/>
    <w:rsid w:val="003C4920"/>
    <w:rsid w:val="003C5133"/>
    <w:rsid w:val="00420F01"/>
    <w:rsid w:val="0046757C"/>
    <w:rsid w:val="004E3DD1"/>
    <w:rsid w:val="004F23E1"/>
    <w:rsid w:val="00532B4F"/>
    <w:rsid w:val="00556176"/>
    <w:rsid w:val="00574BB3"/>
    <w:rsid w:val="00580EE5"/>
    <w:rsid w:val="00587B76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743B7"/>
    <w:rsid w:val="006814BD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1678"/>
    <w:rsid w:val="007F5E64"/>
    <w:rsid w:val="00812370"/>
    <w:rsid w:val="00817906"/>
    <w:rsid w:val="0082411A"/>
    <w:rsid w:val="00841628"/>
    <w:rsid w:val="00846C91"/>
    <w:rsid w:val="008660E7"/>
    <w:rsid w:val="00877BD2"/>
    <w:rsid w:val="008C65BF"/>
    <w:rsid w:val="008D1E0B"/>
    <w:rsid w:val="008F789E"/>
    <w:rsid w:val="009077F8"/>
    <w:rsid w:val="00953A46"/>
    <w:rsid w:val="00967473"/>
    <w:rsid w:val="009C7A61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86D66"/>
    <w:rsid w:val="00AA5651"/>
    <w:rsid w:val="00AA7750"/>
    <w:rsid w:val="00AC28F7"/>
    <w:rsid w:val="00AE064D"/>
    <w:rsid w:val="00AF056B"/>
    <w:rsid w:val="00B239BA"/>
    <w:rsid w:val="00B468BB"/>
    <w:rsid w:val="00BB62A8"/>
    <w:rsid w:val="00BD16FA"/>
    <w:rsid w:val="00BF17F8"/>
    <w:rsid w:val="00C25E02"/>
    <w:rsid w:val="00CF3DC5"/>
    <w:rsid w:val="00D017E2"/>
    <w:rsid w:val="00D15204"/>
    <w:rsid w:val="00D16D97"/>
    <w:rsid w:val="00D27F42"/>
    <w:rsid w:val="00D34547"/>
    <w:rsid w:val="00D52970"/>
    <w:rsid w:val="00D766E4"/>
    <w:rsid w:val="00D807A4"/>
    <w:rsid w:val="00D8583B"/>
    <w:rsid w:val="00DD4B82"/>
    <w:rsid w:val="00DD7AC3"/>
    <w:rsid w:val="00DF502E"/>
    <w:rsid w:val="00E1556F"/>
    <w:rsid w:val="00E3419E"/>
    <w:rsid w:val="00E47B1A"/>
    <w:rsid w:val="00E520F2"/>
    <w:rsid w:val="00E631B1"/>
    <w:rsid w:val="00E6635B"/>
    <w:rsid w:val="00E93DA5"/>
    <w:rsid w:val="00EB5F93"/>
    <w:rsid w:val="00EC0568"/>
    <w:rsid w:val="00ED7941"/>
    <w:rsid w:val="00EE721A"/>
    <w:rsid w:val="00F0272E"/>
    <w:rsid w:val="00F11DB1"/>
    <w:rsid w:val="00F81C33"/>
    <w:rsid w:val="00F830D3"/>
    <w:rsid w:val="00F8341A"/>
    <w:rsid w:val="00F97613"/>
    <w:rsid w:val="00FD26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A53609109</value>
    </field>
    <field name="Objective-Title">
      <value order="0">2024 06 11 Orders under sections 150 and 157A of the Government of Wales Act 2006 Written Statement Final (w)</value>
    </field>
    <field name="Objective-Description">
      <value order="0"/>
    </field>
    <field name="Objective-CreationStamp">
      <value order="0">2024-06-11T08:59:30Z</value>
    </field>
    <field name="Objective-IsApproved">
      <value order="0">false</value>
    </field>
    <field name="Objective-IsPublished">
      <value order="0">true</value>
    </field>
    <field name="Objective-DatePublished">
      <value order="0">2024-06-11T08:59:30Z</value>
    </field>
    <field name="Objective-ModificationStamp">
      <value order="0">2024-06-11T08:59:32Z</value>
    </field>
    <field name="Objective-Owner">
      <value order="0">Rich, David (ETC - Constitution and Justice)</value>
    </field>
    <field name="Objective-Path">
      <value order="0">Objective Global Folder:#Business File Plan:WG Organisational Groups:OLD - Pre April 2024 - Economy, Treasury &amp; Constitution:First Ministers Group (FMG) - Constitution &amp; Justice - Constitutional Affairs &amp; Inter-Governmental Relations:1 - Save:CONSTITUTIONAL POLICY:Constitutional Policy - Orders under the Government of Wales Act 2006:Constitutional Policy - Orders under the Government of Wales Act - 2023-2026:TERA - S. 157A</value>
    </field>
    <field name="Objective-Parent">
      <value order="0">TERA - S. 157A</value>
    </field>
    <field name="Objective-State">
      <value order="0">Published</value>
    </field>
    <field name="Objective-VersionId">
      <value order="0">vA97890382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qA1958831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2024-06-10T23:00:00Z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2</cp:revision>
  <cp:lastPrinted>2011-05-27T10:35:00Z</cp:lastPrinted>
  <dcterms:created xsi:type="dcterms:W3CDTF">2024-06-11T13:37:00Z</dcterms:created>
  <dcterms:modified xsi:type="dcterms:W3CDTF">2024-06-11T13:37:00Z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A53609109</vt:lpwstr>
  </property>
  <property fmtid="{D5CDD505-2E9C-101B-9397-08002B2CF9AE}" pid="4" name="Objective-Title">
    <vt:lpwstr>2024 06 11 Orders under sections 150 and 157A of the Government of Wales Act 2006 Written Statement Final (w)</vt:lpwstr>
  </property>
  <property fmtid="{D5CDD505-2E9C-101B-9397-08002B2CF9AE}" pid="5" name="Objective-Comment">
    <vt:lpwstr/>
  </property>
  <property fmtid="{D5CDD505-2E9C-101B-9397-08002B2CF9AE}" pid="6" name="Objective-CreationStamp">
    <vt:filetime>2024-06-11T08:59:30Z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2024-06-11T08:59:30Z</vt:filetime>
  </property>
  <property fmtid="{D5CDD505-2E9C-101B-9397-08002B2CF9AE}" pid="10" name="Objective-ModificationStamp">
    <vt:filetime>2024-06-11T08:59:32Z</vt:filetime>
  </property>
  <property fmtid="{D5CDD505-2E9C-101B-9397-08002B2CF9AE}" pid="11" name="Objective-Owner">
    <vt:lpwstr>Rich, David (ETC - Constitution and Justice)</vt:lpwstr>
  </property>
  <property fmtid="{D5CDD505-2E9C-101B-9397-08002B2CF9AE}" pid="12" name="Objective-Path">
    <vt:lpwstr>Objective Global Folder:#Business File Plan:WG Organisational Groups:OLD - Pre April 2024 - Economy, Treasury &amp; Constitution:First Ministers Group (FMG) - Constitution &amp; Justice - Constitutional Affairs &amp; Inter-Governmental Relations:1 - Save:CONSTITUTIONAL POLICY:Constitutional Policy - Orders under the Government of Wales Act 2006:Constitutional Policy - Orders under the Government of Wales Act - 2023-2026:TERA - S. 157A:</vt:lpwstr>
  </property>
  <property fmtid="{D5CDD505-2E9C-101B-9397-08002B2CF9AE}" pid="13" name="Objective-Parent">
    <vt:lpwstr>TERA - S. 157A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qA1958831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vA97890382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2024-06-10T23:00:00Z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