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7" w:rsidRDefault="00F123D7" w:rsidP="00F123D7">
      <w:pPr>
        <w:pStyle w:val="1Mainheadings"/>
      </w:pPr>
      <w:r>
        <w:rPr>
          <w:rFonts w:eastAsia="Segoe UI" w:cs="Segoe UI"/>
          <w:szCs w:val="36"/>
          <w:bdr w:val="nil"/>
          <w:lang w:val="cy-GB" w:bidi="cy-GB"/>
        </w:rPr>
        <w:t>Cofnodion y cyfarfod a gynhaliwyd ar 22 a 23 Mai 2017</w:t>
      </w:r>
    </w:p>
    <w:p w:rsidR="00F123D7" w:rsidRDefault="00F123D7" w:rsidP="00F123D7">
      <w:pPr>
        <w:pStyle w:val="3Copy-text"/>
      </w:pPr>
      <w:r>
        <w:rPr>
          <w:rFonts w:eastAsia="Segoe UI" w:cs="Segoe UI"/>
          <w:bdr w:val="nil"/>
          <w:lang w:val="cy-GB" w:bidi="cy-GB"/>
        </w:rPr>
        <w:t>Os hoffech ragor o wybodaeth, cysylltwch â:</w:t>
      </w:r>
    </w:p>
    <w:p w:rsidR="00F123D7" w:rsidRDefault="00F123D7" w:rsidP="00F123D7">
      <w:pPr>
        <w:pStyle w:val="3Copy-text"/>
      </w:pPr>
      <w:r>
        <w:rPr>
          <w:rFonts w:eastAsia="Segoe UI" w:cs="Segoe UI"/>
          <w:b/>
          <w:bCs/>
          <w:bdr w:val="nil"/>
          <w:lang w:val="cy-GB" w:bidi="cy-GB"/>
        </w:rPr>
        <w:t>Helen Finlayson</w:t>
      </w:r>
      <w:r>
        <w:rPr>
          <w:rFonts w:eastAsia="Segoe UI" w:cs="Segoe UI"/>
          <w:bdr w:val="nil"/>
          <w:lang w:val="cy-GB" w:bidi="cy-GB"/>
        </w:rPr>
        <w:t>, Clerc y Panel Arbenigol</w:t>
      </w:r>
      <w:r>
        <w:rPr>
          <w:rFonts w:eastAsia="Segoe UI" w:cs="Segoe UI"/>
          <w:bdr w:val="nil"/>
          <w:lang w:val="cy-GB" w:bidi="cy-GB"/>
        </w:rPr>
        <w:br/>
        <w:t xml:space="preserve">0300 200 6565, </w:t>
      </w:r>
      <w:hyperlink r:id="rId8" w:history="1">
        <w:r>
          <w:rPr>
            <w:rFonts w:eastAsia="Segoe UI" w:cs="Segoe UI"/>
            <w:b/>
            <w:bCs/>
            <w:color w:val="414042"/>
            <w:u w:val="dotted"/>
            <w:bdr w:val="nil"/>
            <w:lang w:val="cy-GB" w:bidi="cy-GB"/>
          </w:rPr>
          <w:t>Newid.Cyfansoddiadol@cynulliad.cymru</w:t>
        </w:r>
      </w:hyperlink>
      <w:r>
        <w:rPr>
          <w:rFonts w:eastAsia="Segoe UI" w:cs="Segoe UI"/>
          <w:bdr w:val="nil"/>
          <w:lang w:val="cy-GB" w:bidi="cy-GB"/>
        </w:rPr>
        <w:t xml:space="preserve">  </w:t>
      </w:r>
    </w:p>
    <w:p w:rsidR="00F123D7" w:rsidRPr="00D6393C" w:rsidRDefault="00F123D7" w:rsidP="00F123D7">
      <w:pPr>
        <w:pStyle w:val="3Copy-text"/>
      </w:pPr>
      <w:bookmarkStart w:id="0" w:name="_GoBack"/>
      <w:r>
        <w:pict>
          <v:rect id="_x0000_i1029" style="width:0;height:1.5pt" o:hralign="center" o:hrstd="t" o:hr="t" fillcolor="#a0a0a0" stroked="f"/>
        </w:pict>
      </w:r>
      <w:bookmarkEnd w:id="0"/>
    </w:p>
    <w:p w:rsidR="00F123D7" w:rsidRPr="00D63A3F" w:rsidRDefault="00F123D7" w:rsidP="00F123D7">
      <w:pPr>
        <w:pStyle w:val="1Mainheadings"/>
        <w:rPr>
          <w:rFonts w:eastAsia="Calibri"/>
        </w:rPr>
      </w:pPr>
      <w:r>
        <w:rPr>
          <w:rFonts w:eastAsia="Segoe UI" w:cs="Segoe UI"/>
          <w:szCs w:val="36"/>
          <w:bdr w:val="nil"/>
          <w:lang w:val="cy-GB" w:bidi="cy-GB"/>
        </w:rPr>
        <w:t>Yn bresennol:</w:t>
      </w:r>
    </w:p>
    <w:p w:rsidR="00F123D7" w:rsidRDefault="00F123D7" w:rsidP="00F123D7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Y Panel: 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Yr Athro Laura McAllister (Cadeirydd)</w:t>
      </w:r>
    </w:p>
    <w:p w:rsidR="00F123D7" w:rsidRPr="00D63A3F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Yr Athro Rosie Campbell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Rob Clements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Yr Athro David Farrell 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Dr Alan Renwick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Syr Paul Silk </w:t>
      </w:r>
    </w:p>
    <w:p w:rsidR="00F123D7" w:rsidRDefault="00F123D7" w:rsidP="00F123D7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Swyddogion: 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Adrian Crompton (Cyfarwyddwr Busnes y Cynulliad)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Helen Finlayson (Clerc y Panel Arbenigol)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Huw Gapper (Uwch Swyddog Newid Cyfansoddiadol, ar gyfer eitemau 1, 2 a 3)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Siân Giddins (Dirprwy Glerc y Panel Arbenigol)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Gwyn Griffiths (Uwch-gynghorydd Cyfreithiol)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Helen Jones (Uwch Swyddog Ymchwil, ar gyfer eitem 5) </w:t>
      </w:r>
    </w:p>
    <w:p w:rsidR="00F123D7" w:rsidRDefault="00F123D7" w:rsidP="00F123D7">
      <w:pPr>
        <w:pStyle w:val="4Bulletlist"/>
      </w:pPr>
      <w:r>
        <w:rPr>
          <w:rFonts w:eastAsia="Segoe UI" w:cs="Segoe UI"/>
          <w:bdr w:val="nil"/>
          <w:lang w:val="cy-GB" w:bidi="cy-GB"/>
        </w:rPr>
        <w:t>Lisa Salkeld (</w:t>
      </w:r>
      <w:r>
        <w:rPr>
          <w:rFonts w:eastAsia="Segoe UI" w:cs="Segoe UI"/>
          <w:bdr w:val="nil"/>
          <w:lang w:val="cy-GB" w:bidi="cy-GB"/>
        </w:rPr>
        <w:tab/>
        <w:t>Cynghorydd Cyfreithiol, ar gyfer eitemau 6, 7 ac 8)</w:t>
      </w:r>
    </w:p>
    <w:p w:rsidR="00F123D7" w:rsidRPr="00377D9D" w:rsidRDefault="00F123D7" w:rsidP="00F123D7">
      <w:pPr>
        <w:pStyle w:val="4Bulletlist"/>
        <w:numPr>
          <w:ilvl w:val="0"/>
          <w:numId w:val="0"/>
        </w:numPr>
      </w:pPr>
      <w:r>
        <w:pict>
          <v:rect id="_x0000_i1030" style="width:0;height:1.5pt" o:hralign="center" o:hrstd="t" o:hr="t" fillcolor="#a0a0a0" stroked="f"/>
        </w:pict>
      </w:r>
    </w:p>
    <w:p w:rsidR="00F123D7" w:rsidRDefault="00F123D7" w:rsidP="00F123D7">
      <w:pPr>
        <w:pStyle w:val="1Numbered-Heading"/>
        <w:numPr>
          <w:ilvl w:val="0"/>
          <w:numId w:val="0"/>
        </w:numPr>
        <w:ind w:left="680" w:hanging="680"/>
      </w:pPr>
      <w:r>
        <w:rPr>
          <w:rFonts w:eastAsia="Segoe UI" w:cs="Segoe UI"/>
          <w:bCs/>
          <w:szCs w:val="32"/>
          <w:bdr w:val="nil"/>
          <w:lang w:val="cy-GB" w:bidi="cy-GB"/>
        </w:rPr>
        <w:t>Dydd Llun 22 Mai 2017</w:t>
      </w:r>
    </w:p>
    <w:p w:rsidR="00F123D7" w:rsidRDefault="00F123D7" w:rsidP="00F123D7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Cyflwyniadau a chofnodion y cyfarfod diwethaf</w:t>
      </w:r>
    </w:p>
    <w:p w:rsidR="00F123D7" w:rsidRPr="008C6BA4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Cytunodd y Panel ar gofnodion y cyfarfod diwethaf. Cytunodd y Panel i gyhoeddi'r cofnodion ar ei dudalen. </w:t>
      </w:r>
    </w:p>
    <w:p w:rsidR="00F123D7" w:rsidRPr="00D63A3F" w:rsidRDefault="00F123D7" w:rsidP="00F123D7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lastRenderedPageBreak/>
        <w:t>Y wybodaeth ddiweddaraf gan y Cadeirydd</w:t>
      </w:r>
    </w:p>
    <w:p w:rsidR="00F123D7" w:rsidRPr="008C6BA4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>Rhoddodd y Cadeirydd y wybodaeth ddiweddaraf i'r Panel am ei thrafodaethau gyda'r Grŵp Cyfeirio Gwleidyddol a rhanddeiliaid eraill.</w:t>
      </w:r>
    </w:p>
    <w:p w:rsidR="00F123D7" w:rsidRDefault="00F123D7" w:rsidP="00F123D7">
      <w:pPr>
        <w:pStyle w:val="1Numbered-Heading"/>
        <w:tabs>
          <w:tab w:val="clear" w:pos="680"/>
        </w:tabs>
        <w:ind w:left="539" w:hanging="539"/>
      </w:pPr>
      <w:r>
        <w:rPr>
          <w:rFonts w:eastAsia="Segoe UI" w:cs="Segoe UI"/>
          <w:bCs/>
          <w:szCs w:val="32"/>
          <w:bdr w:val="nil"/>
          <w:lang w:val="cy-GB" w:bidi="cy-GB"/>
        </w:rPr>
        <w:t>Isafswm oed pleidleisio</w:t>
      </w:r>
    </w:p>
    <w:p w:rsidR="00F123D7" w:rsidRPr="008C6BA4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Trafododd y Panel y dystiolaeth y mae wedi'i chael hyd yma a thrafododd faterion yn ymwneud ag isafswm oed pleidleisio. </w:t>
      </w:r>
    </w:p>
    <w:p w:rsidR="00F123D7" w:rsidRPr="008C6BA4" w:rsidRDefault="00F123D7" w:rsidP="00F123D7">
      <w:pPr>
        <w:pStyle w:val="1Numbered-Heading"/>
      </w:pPr>
      <w:r>
        <w:rPr>
          <w:rFonts w:eastAsia="Segoe UI" w:cs="Segoe UI"/>
          <w:bCs/>
          <w:szCs w:val="32"/>
          <w:highlight w:val="yellow"/>
          <w:bdr w:val="nil"/>
          <w:lang w:val="cy-GB" w:bidi="cy-GB"/>
        </w:rPr>
        <w:tab/>
      </w:r>
      <w:r>
        <w:rPr>
          <w:rFonts w:eastAsia="Segoe UI" w:cs="Segoe UI"/>
          <w:bCs/>
          <w:szCs w:val="32"/>
          <w:bdr w:val="nil"/>
          <w:lang w:val="cy-GB" w:bidi="cy-GB"/>
        </w:rPr>
        <w:t xml:space="preserve">Capasiti a maint y Cynulliad </w:t>
      </w:r>
    </w:p>
    <w:p w:rsidR="00F123D7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 dystiolaeth a gafwyd hyd yma mewn perthynas â maint a chapasiti'r Cynulliad, a rôl ac effaith craffu seneddol.</w:t>
      </w:r>
    </w:p>
    <w:p w:rsidR="00F123D7" w:rsidRPr="008C6BA4" w:rsidRDefault="00F123D7" w:rsidP="00F123D7">
      <w:pPr>
        <w:pStyle w:val="1Numbered-Heading"/>
        <w:numPr>
          <w:ilvl w:val="0"/>
          <w:numId w:val="0"/>
        </w:numPr>
        <w:ind w:left="680" w:hanging="680"/>
      </w:pPr>
      <w:r>
        <w:rPr>
          <w:rFonts w:eastAsia="Segoe UI" w:cs="Segoe UI"/>
          <w:bCs/>
          <w:szCs w:val="32"/>
          <w:bdr w:val="nil"/>
          <w:lang w:val="cy-GB" w:bidi="cy-GB"/>
        </w:rPr>
        <w:t>Dydd Mawrth 23 Mai 2017</w:t>
      </w:r>
    </w:p>
    <w:p w:rsidR="00F123D7" w:rsidRPr="008C6BA4" w:rsidRDefault="00F123D7" w:rsidP="00F123D7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Systemau ac ardaloedd etholiadol</w:t>
      </w:r>
    </w:p>
    <w:p w:rsidR="00F123D7" w:rsidRPr="00B07CEE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 dystiolaeth a gafwyd hyd yma a thrafododd faterion yn ymwneud â systemau etholiadol.</w:t>
      </w:r>
    </w:p>
    <w:p w:rsidR="00F123D7" w:rsidRPr="00B07CEE" w:rsidRDefault="00F123D7" w:rsidP="00F123D7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Dulliau adolygu ffiniau</w:t>
      </w:r>
    </w:p>
    <w:p w:rsidR="00F123D7" w:rsidRPr="00B07CEE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Trafododd y Panel faterion yn ymwneud â dulliau adolygu ffiniau. </w:t>
      </w:r>
    </w:p>
    <w:p w:rsidR="00F123D7" w:rsidRPr="00B07CEE" w:rsidRDefault="00F123D7" w:rsidP="00F123D7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Y flaenraglen waith</w:t>
      </w:r>
    </w:p>
    <w:p w:rsidR="00F123D7" w:rsidRPr="00B07CEE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>Cytunodd y Panel ar ei flaenraglen waith a dyddiadau cyfarfodydd hyd at fis Hydref 2017.</w:t>
      </w:r>
    </w:p>
    <w:p w:rsidR="00F123D7" w:rsidRPr="00B07CEE" w:rsidRDefault="00F123D7" w:rsidP="00F123D7">
      <w:pPr>
        <w:pStyle w:val="3Numbered-para"/>
      </w:pPr>
      <w:r>
        <w:rPr>
          <w:rFonts w:eastAsia="Segoe UI" w:cs="Segoe UI"/>
          <w:bdr w:val="nil"/>
          <w:lang w:val="cy-GB" w:bidi="cy-GB"/>
        </w:rPr>
        <w:t>Cytunodd y Panel i gyhoeddi'r dystiolaeth ysgrifenedig a gafwyd hyd yma.</w:t>
      </w:r>
    </w:p>
    <w:p w:rsidR="00696346" w:rsidRPr="00F123D7" w:rsidRDefault="00696346" w:rsidP="00F123D7"/>
    <w:sectPr w:rsidR="00696346" w:rsidRPr="00F123D7" w:rsidSect="001853A9">
      <w:headerReference w:type="default" r:id="rId9"/>
      <w:footerReference w:type="even" r:id="rId10"/>
      <w:footerReference w:type="default" r:id="rId11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7A" w:rsidRDefault="00D5637A" w:rsidP="003F468E">
      <w:r>
        <w:separator/>
      </w:r>
    </w:p>
  </w:endnote>
  <w:endnote w:type="continuationSeparator" w:id="0">
    <w:p w:rsidR="00D5637A" w:rsidRDefault="00D5637A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931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822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-558495</wp:posOffset>
              </wp:positionV>
              <wp:extent cx="7018260" cy="1044249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8260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F123D7">
          <w:rPr>
            <w:noProof/>
          </w:rPr>
          <w:t>2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7A" w:rsidRDefault="00D5637A" w:rsidP="003F468E">
      <w:r>
        <w:separator/>
      </w:r>
    </w:p>
  </w:footnote>
  <w:footnote w:type="continuationSeparator" w:id="0">
    <w:p w:rsidR="00D5637A" w:rsidRDefault="00D5637A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367"/>
    </w:tblGrid>
    <w:tr w:rsidR="00AA59BC" w:rsidTr="00D5637A">
      <w:tc>
        <w:tcPr>
          <w:tcW w:w="6912" w:type="dxa"/>
          <w:vAlign w:val="bottom"/>
        </w:tcPr>
        <w:p w:rsidR="00AA59BC" w:rsidRDefault="00D5637A" w:rsidP="00D5637A">
          <w:pPr>
            <w:pStyle w:val="Header"/>
          </w:pPr>
          <w:r>
            <w:t>Panel Arbenigol ar Ddiwygio Trefniadau Etholiadol y Cynulliad</w:t>
          </w:r>
        </w:p>
      </w:tc>
      <w:tc>
        <w:tcPr>
          <w:tcW w:w="3367" w:type="dxa"/>
          <w:vAlign w:val="bottom"/>
        </w:tcPr>
        <w:p w:rsidR="00AA59BC" w:rsidRDefault="00D5637A" w:rsidP="00F123D7">
          <w:pPr>
            <w:pStyle w:val="Header"/>
            <w:jc w:val="right"/>
          </w:pPr>
          <w:r w:rsidRPr="00D5637A">
            <w:t>EPAER(</w:t>
          </w:r>
          <w:r w:rsidR="00F123D7">
            <w:t>4</w:t>
          </w:r>
          <w:r w:rsidRPr="00D5637A">
            <w:t>) Cofnodion</w:t>
          </w:r>
        </w:p>
      </w:tc>
    </w:tr>
  </w:tbl>
  <w:p w:rsidR="003D2EDF" w:rsidRPr="00AA59BC" w:rsidRDefault="003D2EDF" w:rsidP="00AA5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3"/>
  </w:num>
  <w:num w:numId="11">
    <w:abstractNumId w:val="0"/>
  </w:num>
  <w:num w:numId="1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3"/>
  </w:num>
  <w:num w:numId="15">
    <w:abstractNumId w:val="5"/>
  </w:num>
  <w:num w:numId="16">
    <w:abstractNumId w:val="10"/>
  </w:num>
  <w:num w:numId="17">
    <w:abstractNumId w:val="8"/>
  </w:num>
  <w:num w:numId="18">
    <w:abstractNumId w:val="6"/>
  </w:num>
  <w:num w:numId="19">
    <w:abstractNumId w:val="3"/>
    <w:lvlOverride w:ilvl="0">
      <w:lvl w:ilvl="0">
        <w:start w:val="1"/>
        <w:numFmt w:val="decimalZero"/>
        <w:pStyle w:val="1Numbered-Heading"/>
        <w:lvlText w:val="%1."/>
        <w:lvlJc w:val="left"/>
        <w:pPr>
          <w:ind w:left="360" w:hanging="360"/>
        </w:pPr>
        <w:rPr>
          <w:rFonts w:ascii="Segoe UI" w:hAnsi="Segoe UI" w:hint="default"/>
          <w:b/>
          <w:i w:val="0"/>
          <w:color w:val="414042"/>
          <w:sz w:val="32"/>
        </w:rPr>
      </w:lvl>
    </w:lvlOverride>
    <w:lvlOverride w:ilvl="1">
      <w:lvl w:ilvl="1">
        <w:start w:val="1"/>
        <w:numFmt w:val="lowerLetter"/>
        <w:pStyle w:val="3Numbered-para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1"/>
  </w:num>
  <w:num w:numId="21">
    <w:abstractNumId w:val="5"/>
    <w:lvlOverride w:ilvl="0">
      <w:startOverride w:val="1"/>
    </w:lvlOverride>
  </w:num>
  <w:num w:numId="2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 w:val="0"/>
          <w:i w:val="0"/>
          <w:color w:val="1E463A"/>
        </w:rPr>
      </w:lvl>
    </w:lvlOverride>
    <w:lvlOverride w:ilvl="1">
      <w:lvl w:ilvl="1">
        <w:start w:val="1"/>
        <w:numFmt w:val="decimalZero"/>
        <w:pStyle w:val="3Numbered-para"/>
        <w:suff w:val="space"/>
        <w:lvlText w:val="%1.%2."/>
        <w:lvlJc w:val="left"/>
        <w:pPr>
          <w:ind w:left="680" w:hanging="680"/>
        </w:pPr>
        <w:rPr>
          <w:rFonts w:ascii="Lucida Sans Unicode" w:hAnsi="Lucida Sans Unicode" w:cs="Lucida Sans Unicode" w:hint="default"/>
          <w:b w:val="0"/>
          <w:i w:val="0"/>
          <w:color w:val="004D4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414042"/>
        </w:rPr>
      </w:lvl>
    </w:lvlOverride>
    <w:lvlOverride w:ilvl="1">
      <w:lvl w:ilvl="1">
        <w:start w:val="1"/>
        <w:numFmt w:val="decimalZero"/>
        <w:pStyle w:val="3Numbered-para"/>
        <w:lvlText w:val="%1.%2."/>
        <w:lvlJc w:val="left"/>
        <w:pPr>
          <w:tabs>
            <w:tab w:val="num" w:pos="794"/>
          </w:tabs>
          <w:ind w:left="680" w:hanging="680"/>
        </w:pPr>
        <w:rPr>
          <w:rFonts w:ascii="Segoe UI" w:hAnsi="Segoe UI" w:cs="Segoe UI" w:hint="default"/>
          <w:b w:val="0"/>
          <w:i w:val="0"/>
          <w:color w:val="151E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7A"/>
    <w:rsid w:val="000049A0"/>
    <w:rsid w:val="00006DEC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140674"/>
    <w:rsid w:val="0015315F"/>
    <w:rsid w:val="0017686F"/>
    <w:rsid w:val="00176D96"/>
    <w:rsid w:val="001853A9"/>
    <w:rsid w:val="00190F64"/>
    <w:rsid w:val="001A2311"/>
    <w:rsid w:val="001C30ED"/>
    <w:rsid w:val="001C597C"/>
    <w:rsid w:val="00221B56"/>
    <w:rsid w:val="00235B25"/>
    <w:rsid w:val="00240F71"/>
    <w:rsid w:val="002429A3"/>
    <w:rsid w:val="00264904"/>
    <w:rsid w:val="00275563"/>
    <w:rsid w:val="00280266"/>
    <w:rsid w:val="00291785"/>
    <w:rsid w:val="00296825"/>
    <w:rsid w:val="002A2DC6"/>
    <w:rsid w:val="002A35C6"/>
    <w:rsid w:val="002C3692"/>
    <w:rsid w:val="002C781F"/>
    <w:rsid w:val="002C791C"/>
    <w:rsid w:val="002C7C83"/>
    <w:rsid w:val="002D7BBB"/>
    <w:rsid w:val="002F014D"/>
    <w:rsid w:val="003029E2"/>
    <w:rsid w:val="00304AFF"/>
    <w:rsid w:val="00374657"/>
    <w:rsid w:val="003776A0"/>
    <w:rsid w:val="003A0CCC"/>
    <w:rsid w:val="003B4BF2"/>
    <w:rsid w:val="003C1A78"/>
    <w:rsid w:val="003D2EDF"/>
    <w:rsid w:val="003F468E"/>
    <w:rsid w:val="004512B3"/>
    <w:rsid w:val="00477ADC"/>
    <w:rsid w:val="004B3C4C"/>
    <w:rsid w:val="004D70F3"/>
    <w:rsid w:val="004E5F54"/>
    <w:rsid w:val="004F646D"/>
    <w:rsid w:val="00531CE5"/>
    <w:rsid w:val="00532C19"/>
    <w:rsid w:val="00563A75"/>
    <w:rsid w:val="0056712D"/>
    <w:rsid w:val="00591531"/>
    <w:rsid w:val="005971D9"/>
    <w:rsid w:val="005A0146"/>
    <w:rsid w:val="005C21D5"/>
    <w:rsid w:val="0061700B"/>
    <w:rsid w:val="00620724"/>
    <w:rsid w:val="006227BB"/>
    <w:rsid w:val="0063295C"/>
    <w:rsid w:val="0063712C"/>
    <w:rsid w:val="00676247"/>
    <w:rsid w:val="006937D8"/>
    <w:rsid w:val="00696346"/>
    <w:rsid w:val="0069647A"/>
    <w:rsid w:val="006C28EF"/>
    <w:rsid w:val="006D0BA6"/>
    <w:rsid w:val="006F4480"/>
    <w:rsid w:val="007164A9"/>
    <w:rsid w:val="007258C6"/>
    <w:rsid w:val="007427EB"/>
    <w:rsid w:val="00753C00"/>
    <w:rsid w:val="00794A51"/>
    <w:rsid w:val="007B63E1"/>
    <w:rsid w:val="007F0D50"/>
    <w:rsid w:val="00822BF8"/>
    <w:rsid w:val="00847EFB"/>
    <w:rsid w:val="00855547"/>
    <w:rsid w:val="0088487E"/>
    <w:rsid w:val="008A4D74"/>
    <w:rsid w:val="008E4518"/>
    <w:rsid w:val="00916C6D"/>
    <w:rsid w:val="00921981"/>
    <w:rsid w:val="009B66C9"/>
    <w:rsid w:val="009D386A"/>
    <w:rsid w:val="009E20EC"/>
    <w:rsid w:val="00A220E1"/>
    <w:rsid w:val="00A33073"/>
    <w:rsid w:val="00A34B92"/>
    <w:rsid w:val="00A36682"/>
    <w:rsid w:val="00A72E64"/>
    <w:rsid w:val="00A80164"/>
    <w:rsid w:val="00A86E8B"/>
    <w:rsid w:val="00A944C3"/>
    <w:rsid w:val="00A96530"/>
    <w:rsid w:val="00AA59BC"/>
    <w:rsid w:val="00AC6028"/>
    <w:rsid w:val="00AD4B7B"/>
    <w:rsid w:val="00B36468"/>
    <w:rsid w:val="00B928BE"/>
    <w:rsid w:val="00C055F5"/>
    <w:rsid w:val="00C30C6E"/>
    <w:rsid w:val="00C70AED"/>
    <w:rsid w:val="00C70B00"/>
    <w:rsid w:val="00C96799"/>
    <w:rsid w:val="00CC73B9"/>
    <w:rsid w:val="00D17802"/>
    <w:rsid w:val="00D27999"/>
    <w:rsid w:val="00D35398"/>
    <w:rsid w:val="00D47A72"/>
    <w:rsid w:val="00D5637A"/>
    <w:rsid w:val="00D6180C"/>
    <w:rsid w:val="00D6494C"/>
    <w:rsid w:val="00D66268"/>
    <w:rsid w:val="00D84E3F"/>
    <w:rsid w:val="00DE663F"/>
    <w:rsid w:val="00DF723E"/>
    <w:rsid w:val="00E01541"/>
    <w:rsid w:val="00E304EE"/>
    <w:rsid w:val="00E46E0C"/>
    <w:rsid w:val="00E52DBD"/>
    <w:rsid w:val="00E74161"/>
    <w:rsid w:val="00E96810"/>
    <w:rsid w:val="00EA49D6"/>
    <w:rsid w:val="00ED784F"/>
    <w:rsid w:val="00EF6542"/>
    <w:rsid w:val="00F108E2"/>
    <w:rsid w:val="00F123D7"/>
    <w:rsid w:val="00F13C57"/>
    <w:rsid w:val="00F32117"/>
    <w:rsid w:val="00F55C33"/>
    <w:rsid w:val="00F72D19"/>
    <w:rsid w:val="00FB7A98"/>
    <w:rsid w:val="00FC18FB"/>
    <w:rsid w:val="00FD1DDF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9139760-5B96-4097-8B4D-E2048D8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23D7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F123D7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123D7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123D7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F123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23D7"/>
  </w:style>
  <w:style w:type="character" w:customStyle="1" w:styleId="Heading1Char">
    <w:name w:val="Heading 1 Char"/>
    <w:basedOn w:val="DefaultParagraphFont"/>
    <w:link w:val="Heading1"/>
    <w:uiPriority w:val="9"/>
    <w:rsid w:val="00F123D7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F123D7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23D7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F123D7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23D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3D7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F123D7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F123D7"/>
  </w:style>
  <w:style w:type="paragraph" w:customStyle="1" w:styleId="Sub-headings">
    <w:name w:val="Sub-headings"/>
    <w:basedOn w:val="Heading3"/>
    <w:next w:val="BodyText1"/>
    <w:rsid w:val="00F123D7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123D7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F123D7"/>
    <w:pPr>
      <w:ind w:left="720"/>
      <w:contextualSpacing/>
    </w:pPr>
  </w:style>
  <w:style w:type="paragraph" w:customStyle="1" w:styleId="4Bulletlist">
    <w:name w:val="4.Bullet list"/>
    <w:basedOn w:val="Normal"/>
    <w:qFormat/>
    <w:rsid w:val="00F123D7"/>
    <w:pPr>
      <w:numPr>
        <w:numId w:val="21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F123D7"/>
    <w:pPr>
      <w:numPr>
        <w:numId w:val="3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F1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F123D7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123D7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123D7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F123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D7"/>
  </w:style>
  <w:style w:type="paragraph" w:customStyle="1" w:styleId="1Numbered-Heading">
    <w:name w:val="1.Numbered-Heading"/>
    <w:basedOn w:val="Normal"/>
    <w:next w:val="3Numbered-para"/>
    <w:qFormat/>
    <w:rsid w:val="00F123D7"/>
    <w:pPr>
      <w:keepNext/>
      <w:numPr>
        <w:numId w:val="10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F123D7"/>
  </w:style>
  <w:style w:type="paragraph" w:customStyle="1" w:styleId="Numbered-subheading">
    <w:name w:val="Numbered-subheading"/>
    <w:basedOn w:val="Normal"/>
    <w:rsid w:val="00F123D7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F123D7"/>
    <w:pPr>
      <w:ind w:left="1134"/>
    </w:pPr>
  </w:style>
  <w:style w:type="paragraph" w:customStyle="1" w:styleId="3Numbered-para">
    <w:name w:val="3.Numbered-para"/>
    <w:basedOn w:val="Normal"/>
    <w:qFormat/>
    <w:rsid w:val="00F123D7"/>
    <w:pPr>
      <w:numPr>
        <w:ilvl w:val="1"/>
        <w:numId w:val="10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F123D7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F123D7"/>
    <w:pPr>
      <w:numPr>
        <w:numId w:val="20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123D7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F123D7"/>
    <w:pPr>
      <w:spacing w:before="240" w:after="40"/>
    </w:pPr>
    <w:rPr>
      <w:b/>
      <w:color w:val="151E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itutional.Change@assembly.w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Remuneratio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D24DA2ED-6BA0-47BC-8F2C-BA340747B0C8}"/>
</file>

<file path=customXml/itemProps2.xml><?xml version="1.0" encoding="utf-8"?>
<ds:datastoreItem xmlns:ds="http://schemas.openxmlformats.org/officeDocument/2006/customXml" ds:itemID="{FC897292-7208-4351-AE4D-CBCD499EDC60}"/>
</file>

<file path=customXml/itemProps3.xml><?xml version="1.0" encoding="utf-8"?>
<ds:datastoreItem xmlns:ds="http://schemas.openxmlformats.org/officeDocument/2006/customXml" ds:itemID="{F0BA72BE-AF45-4EBC-9A64-521824A99DFD}"/>
</file>

<file path=customXml/itemProps4.xml><?xml version="1.0" encoding="utf-8"?>
<ds:datastoreItem xmlns:ds="http://schemas.openxmlformats.org/officeDocument/2006/customXml" ds:itemID="{A658B950-995B-403E-919A-988DBC05979C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Giddins, Sian (Staff Comisiwn y Cynulliad | Assembly Commission Staff)</cp:lastModifiedBy>
  <cp:revision>3</cp:revision>
  <cp:lastPrinted>2012-08-16T12:33:00Z</cp:lastPrinted>
  <dcterms:created xsi:type="dcterms:W3CDTF">2017-05-26T08:55:00Z</dcterms:created>
  <dcterms:modified xsi:type="dcterms:W3CDTF">2017-06-08T08:27:00Z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